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25F2" w:rsidRDefault="006825F2" w:rsidP="00A5632A">
      <w:pPr>
        <w:tabs>
          <w:tab w:val="left" w:pos="720"/>
        </w:tabs>
        <w:spacing w:before="0"/>
        <w:rPr>
          <w:rFonts w:ascii="BrowalliaUPC" w:hAnsi="BrowalliaUPC" w:cs="BrowalliaUPC" w:hint="cs"/>
          <w:b/>
          <w:bCs/>
          <w:sz w:val="28"/>
          <w:szCs w:val="28"/>
        </w:rPr>
      </w:pPr>
    </w:p>
    <w:p w:rsidR="006825F2" w:rsidRDefault="00D7061C" w:rsidP="00D7061C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 w:rsidRPr="00D7061C">
        <w:rPr>
          <w:rFonts w:ascii="BrowalliaUPC" w:hAnsi="BrowalliaUPC" w:cs="BrowalliaUPC"/>
          <w:b/>
          <w:bCs/>
          <w:sz w:val="28"/>
          <w:szCs w:val="28"/>
          <w:cs/>
        </w:rPr>
        <w:t>คำแนะนำการใช้รายงานการประเมินตนเอง</w:t>
      </w:r>
    </w:p>
    <w:p w:rsidR="00E743BE" w:rsidRPr="00E524E9" w:rsidRDefault="006825F2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รายงานประเมินตนเองฉบับ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</w:rPr>
        <w:t>2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มีการปรับ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ปปรุง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เพื่อให้สอดคล้องกับมาตรฐานโรงพยาบาลและบริการสุขภาพฉบับที่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5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ที่มีผลบังคับใช้เพื่อการประเมินรับรองคุณภาพสถานพยาบาล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ตั้งแต่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1 </w:t>
      </w:r>
      <w:r w:rsidR="00CF7DC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ตุลาคม </w:t>
      </w:r>
      <w:r w:rsidR="00CF7DC2" w:rsidRPr="00E524E9">
        <w:rPr>
          <w:rFonts w:ascii="BrowalliaUPC" w:hAnsi="BrowalliaUPC" w:cs="BrowalliaUPC"/>
          <w:color w:val="000000"/>
          <w:sz w:val="28"/>
          <w:szCs w:val="28"/>
        </w:rPr>
        <w:t xml:space="preserve">2565 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8723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การรายงานประเมินตนเองที่กระชับและตรงประเด็นมากขึ้น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  <w:cs/>
        </w:rPr>
        <w:t>และเป็นประโยชน์สำหรับโรงพยาบาลในการมองเห็นตนเองและโอกาสในการพัฒนาร่วมกัน ดังนั้นผู้บริหารโรงพยาบาลควรให้ความสำคัญและความเข้าใจในการใช้เครื่องมือคุณภาพที่เป็นไปเพื่อประโยชน์ในการบริหารโรงพยาบาล</w:t>
      </w:r>
    </w:p>
    <w:p w:rsidR="00E743BE" w:rsidRPr="00E524E9" w:rsidRDefault="00E743BE" w:rsidP="00E743BE">
      <w:pPr>
        <w:tabs>
          <w:tab w:val="left" w:pos="1050"/>
        </w:tabs>
        <w:jc w:val="thaiDistribute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D706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การปรับปรุง</w:t>
      </w:r>
      <w:r w:rsidR="000C5160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ที่สำคัญโดยลด</w:t>
      </w:r>
      <w:r w:rsidR="000C5160" w:rsidRPr="00E524E9">
        <w:rPr>
          <w:rFonts w:ascii="BrowalliaUPC" w:hAnsi="BrowalliaUPC" w:cs="BrowalliaUPC"/>
          <w:color w:val="000000"/>
          <w:sz w:val="28"/>
          <w:szCs w:val="28"/>
          <w:cs/>
        </w:rPr>
        <w:t>หัวข้อที่มีความซ้ำซ้อน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ปรับลำดับการเขียนแบบประเมิน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1E539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การปรับคำถามในส่วนกระบวนการเพื่อตอบเป้าหมายของมาตรฐานได้ชัดเจนมากขึ้น</w:t>
      </w:r>
      <w:r w:rsidR="008C7A5F" w:rsidRPr="00E524E9">
        <w:rPr>
          <w:rFonts w:ascii="BrowalliaUPC" w:hAnsi="BrowalliaUPC" w:cs="BrowalliaUPC"/>
          <w:color w:val="000000"/>
          <w:sz w:val="28"/>
          <w:szCs w:val="28"/>
          <w:cs/>
        </w:rPr>
        <w:t>โดยให้ความสำคัญกับ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 xml:space="preserve">essential criteria for safety) 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ของผู้ป่วย/บุคลากร 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เป็นเกณฑ์ในการพิจารณาให้การรับรองคุณภาพสถานพยาบาลตามที่คณะกรรมการสถาบันประกาศ เพื่อให้ผู้ป่วยและบุคลากรมีความมั่นใจในระบบบริการสุขภาพที่มีคุณภาพแ</w:t>
      </w:r>
      <w:r w:rsidR="003E0F26">
        <w:rPr>
          <w:rFonts w:ascii="BrowalliaUPC" w:hAnsi="BrowalliaUPC" w:cs="BrowalliaUPC" w:hint="cs"/>
          <w:color w:val="000000"/>
          <w:sz w:val="28"/>
          <w:szCs w:val="28"/>
          <w:cs/>
        </w:rPr>
        <w:t>ละ</w:t>
      </w:r>
      <w:r w:rsidR="00ED2BC5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ความปลอดภัยในประเด็นที่สำคัญ </w:t>
      </w:r>
      <w:r w:rsidR="0018122B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เกณฑ์หลักเพื่อความยั่งยืน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core criteria for sustainability)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ของระบบคุณภาพของสถานพยาบาล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ส่งเสริมให้เกิดวัฒนธรรมคุณภาพ (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</w:rPr>
        <w:t xml:space="preserve">quality culture) </w:t>
      </w:r>
      <w:r w:rsidR="00B73559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สร้างความมั่นใจในการธำรงระบบคุณภาพของโรงพยาบาลโดยสามารถสังเกต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 เป็นเกณฑ์ที่จำเป็นต่อความปลอดภัย (</w:t>
      </w:r>
      <w:r w:rsidR="0018122B" w:rsidRPr="00E524E9">
        <w:rPr>
          <w:rFonts w:ascii="BrowalliaUPC" w:hAnsi="BrowalliaUPC" w:cs="BrowalliaUPC"/>
          <w:color w:val="000000"/>
          <w:sz w:val="28"/>
          <w:szCs w:val="28"/>
        </w:rPr>
        <w:t>essential criteria for safety)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และ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สัญลักษณ์ **</w:t>
      </w:r>
      <w:r w:rsidR="00B71A2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ในข้อที่ถูกกำหนด</w:t>
      </w:r>
      <w:r w:rsidR="00B71A2C" w:rsidRPr="00E524E9">
        <w:rPr>
          <w:rFonts w:ascii="BrowalliaUPC" w:hAnsi="BrowalliaUPC" w:cs="BrowalliaUPC"/>
          <w:color w:val="000000"/>
          <w:sz w:val="28"/>
          <w:szCs w:val="28"/>
          <w:cs/>
        </w:rPr>
        <w:t>เป็นเกณฑ์หลัก</w:t>
      </w:r>
      <w:r w:rsidR="00B73559" w:rsidRPr="00E524E9">
        <w:rPr>
          <w:rFonts w:ascii="BrowalliaUPC" w:hAnsi="BrowalliaUPC" w:cs="BrowalliaUPC"/>
          <w:color w:val="000000"/>
          <w:sz w:val="28"/>
          <w:szCs w:val="28"/>
        </w:rPr>
        <w:t xml:space="preserve">(core criteria for sustainability) </w:t>
      </w:r>
      <w:bookmarkStart w:id="0" w:name="_Hlk93085789"/>
    </w:p>
    <w:bookmarkEnd w:id="0"/>
    <w:p w:rsidR="006825F2" w:rsidRPr="00E524E9" w:rsidRDefault="00E743BE" w:rsidP="00E743BE">
      <w:pPr>
        <w:tabs>
          <w:tab w:val="left" w:pos="105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7F0FF7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รายงานการประเมินตนเอง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ฉบับ 202</w:t>
      </w:r>
      <w:r w:rsidR="00B11CF8" w:rsidRPr="00E524E9">
        <w:rPr>
          <w:rFonts w:ascii="BrowalliaUPC" w:hAnsi="BrowalliaUPC" w:cs="BrowalliaUPC"/>
          <w:color w:val="000000"/>
          <w:sz w:val="28"/>
          <w:szCs w:val="28"/>
          <w:cs/>
        </w:rPr>
        <w:t>2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ประกอบด้วยมาตรฐานตอนที่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 xml:space="preserve">,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 III</w:t>
      </w:r>
      <w:r w:rsidR="003E0F26">
        <w:rPr>
          <w:rFonts w:ascii="BrowalliaUPC" w:hAnsi="BrowalliaUPC" w:cs="BrowalliaUPC"/>
          <w:color w:val="000000"/>
          <w:sz w:val="28"/>
          <w:szCs w:val="28"/>
        </w:rPr>
        <w:t>,</w:t>
      </w:r>
      <w:r w:rsidR="00AE4E0F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 </w:t>
      </w:r>
      <w:r w:rsidR="00AE4E0F" w:rsidRPr="00E524E9">
        <w:rPr>
          <w:rFonts w:ascii="BrowalliaUPC" w:hAnsi="BrowalliaUPC" w:cs="BrowalliaUPC"/>
          <w:color w:val="000000"/>
          <w:sz w:val="28"/>
          <w:szCs w:val="28"/>
        </w:rPr>
        <w:t>IV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สำหรับ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การรายงานประเมินตนเอง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แต่ละหมวดประกอบด้วย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</w:rPr>
        <w:t>4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ส่วนคือ 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</w:rPr>
        <w:t>)</w:t>
      </w:r>
      <w:r w:rsidR="0022684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บริบท 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ii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bookmarkStart w:id="1" w:name="_Hlk93086330"/>
      <w:r w:rsidR="00226842"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226842" w:rsidRPr="00E524E9">
        <w:rPr>
          <w:rFonts w:ascii="BrowalliaUPC" w:hAnsi="BrowalliaUPC" w:cs="BrowalliaUPC"/>
          <w:color w:val="000000"/>
          <w:sz w:val="28"/>
          <w:szCs w:val="28"/>
        </w:rPr>
        <w:t>Gap</w:t>
      </w:r>
      <w:bookmarkEnd w:id="1"/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 xml:space="preserve"> iii) </w:t>
      </w:r>
      <w:r w:rsidR="007523B1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ผลการพัฒนาที่โดดเด่น</w:t>
      </w:r>
      <w:r w:rsidR="007523B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และภาคภูมิใจ</w:t>
      </w:r>
      <w:r w:rsidR="00CD5E6D"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E50E91" w:rsidRPr="00E524E9">
        <w:rPr>
          <w:rFonts w:ascii="BrowalliaUPC" w:hAnsi="BrowalliaUPC" w:cs="BrowalliaUPC"/>
          <w:color w:val="000000"/>
          <w:sz w:val="28"/>
          <w:szCs w:val="28"/>
        </w:rPr>
        <w:t>v</w:t>
      </w:r>
      <w:r w:rsidR="00CD5E6D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)</w:t>
      </w:r>
      <w:r w:rsidR="006825F2" w:rsidRPr="00E524E9">
        <w:rPr>
          <w:rFonts w:ascii="BrowalliaUPC" w:hAnsi="BrowalliaUPC" w:cs="BrowalliaUPC"/>
          <w:color w:val="000000"/>
          <w:sz w:val="28"/>
          <w:szCs w:val="28"/>
          <w:cs/>
        </w:rPr>
        <w:t>ผลลัพธ์</w:t>
      </w:r>
      <w:r w:rsidR="006825F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ของบทนั้น</w:t>
      </w:r>
    </w:p>
    <w:p w:rsidR="0061442E" w:rsidRPr="00E524E9" w:rsidRDefault="0061442E" w:rsidP="006825F2">
      <w:pPr>
        <w:tabs>
          <w:tab w:val="left" w:pos="1050"/>
        </w:tabs>
        <w:rPr>
          <w:rFonts w:ascii="BrowalliaUPC" w:hAnsi="BrowalliaUPC" w:cs="BrowalliaUPC"/>
          <w:b/>
          <w:bCs/>
          <w:color w:val="000000"/>
          <w:sz w:val="16"/>
          <w:szCs w:val="16"/>
        </w:rPr>
      </w:pPr>
    </w:p>
    <w:p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i)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บริบท</w:t>
      </w:r>
    </w:p>
    <w:p w:rsidR="00D21936" w:rsidRPr="00E524E9" w:rsidRDefault="00D21936" w:rsidP="00D21936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เป็นการระบุข้อมูลสำคัญ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ขององค์กร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ที่มีผลต่อการออกแบบ การปฏิบัติ </w:t>
      </w:r>
      <w:r w:rsidR="00A04656">
        <w:rPr>
          <w:rFonts w:ascii="BrowalliaUPC" w:hAnsi="BrowalliaUPC" w:cs="BrowalliaUPC" w:hint="cs"/>
          <w:color w:val="000000"/>
          <w:sz w:val="28"/>
          <w:szCs w:val="28"/>
          <w:cs/>
        </w:rPr>
        <w:t>การดำเนินงาน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และการประเมินผลความสำเร็จ </w:t>
      </w:r>
      <w:r w:rsidR="00E50E91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ที่สอดคล้องกับข้อกำหนดโดยรวมของมาตรฐานในแต่ละบท</w:t>
      </w:r>
      <w:r w:rsidR="00A04656" w:rsidRPr="00A04656">
        <w:rPr>
          <w:rFonts w:ascii="BrowalliaUPC" w:hAnsi="BrowalliaUPC" w:cs="BrowalliaUPC"/>
          <w:color w:val="000000"/>
          <w:sz w:val="28"/>
          <w:szCs w:val="28"/>
          <w:cs/>
        </w:rPr>
        <w:t>ครอบคลุมสถานการณ์ปัจจุบัน ปัญหา ความเสี่ยง และโอกาสพัฒนาที่สำคัญขององค์กร</w:t>
      </w:r>
    </w:p>
    <w:p w:rsidR="00FD5629" w:rsidRPr="00E524E9" w:rsidRDefault="00023C98" w:rsidP="00E50E91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61442E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 xml:space="preserve">ประเด็นการพัฒนา/แผนการพัฒนา ประกอบการให้คะแนนและวิเคราะห์ </w:t>
      </w:r>
      <w:r w:rsidR="00E50E91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Gap</w:t>
      </w:r>
    </w:p>
    <w:p w:rsidR="0061442E" w:rsidRDefault="00FD5629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สามารถ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  <w:cs/>
        </w:rPr>
        <w:t>ยึดหลักการเขียนตามแนวคิด 3</w:t>
      </w:r>
      <w:r w:rsidR="00F02DB3" w:rsidRPr="00E524E9">
        <w:rPr>
          <w:rFonts w:ascii="BrowalliaUPC" w:hAnsi="BrowalliaUPC" w:cs="BrowalliaUPC"/>
          <w:color w:val="000000"/>
          <w:sz w:val="28"/>
          <w:szCs w:val="28"/>
        </w:rPr>
        <w:t>P (Purpose-Process-Performance)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เพื่อส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ะ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ท้อนให้เห็นการพัฒนาตามมาตรฐานหรือเพื่อบรรลุข้อกำหนดมาตรฐานในแง่มุมต่างๆ ซึ่งเป็นการประเมินตนเอง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เพื่อสรุปการดำเนินงาน</w:t>
      </w:r>
      <w:r w:rsidR="00F02DB3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โดยการมองอย่างรอบด้าน</w:t>
      </w:r>
      <w:r w:rsidR="00ED2BC5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และใช้ข้อกำหนดของมาตรฐานเพื่อหาโอกาสพัฒนาเพิ่มเติม คู่ขนานไปกับการประเมินตนเองและให้คะแนนในแต่ละข้อกำหนดของมาตรฐานตาม </w:t>
      </w:r>
      <w:r w:rsidR="005C5033" w:rsidRPr="00E524E9">
        <w:rPr>
          <w:rFonts w:ascii="BrowalliaUPC" w:hAnsi="BrowalliaUPC" w:cs="BrowalliaUPC"/>
          <w:color w:val="000000"/>
          <w:sz w:val="28"/>
          <w:szCs w:val="28"/>
        </w:rPr>
        <w:t>Scoring guidelin</w:t>
      </w:r>
      <w:r w:rsidR="00C65B03">
        <w:rPr>
          <w:rFonts w:ascii="BrowalliaUPC" w:hAnsi="BrowalliaUPC" w:cs="BrowalliaUPC"/>
          <w:color w:val="000000"/>
          <w:sz w:val="28"/>
          <w:szCs w:val="28"/>
        </w:rPr>
        <w:t>e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ในแต่ละ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บท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จะมีหัวข้อสำหรับการประเมินคะแนนตาม </w:t>
      </w:r>
      <w:r w:rsidR="0061442E" w:rsidRPr="00E524E9">
        <w:rPr>
          <w:rFonts w:ascii="BrowalliaUPC" w:hAnsi="BrowalliaUPC" w:cs="BrowalliaUPC"/>
          <w:color w:val="000000"/>
          <w:sz w:val="28"/>
          <w:szCs w:val="28"/>
        </w:rPr>
        <w:t xml:space="preserve">scoring guideline </w:t>
      </w:r>
      <w:r w:rsidR="0061442E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ซึ่งเป็นการประเมินเพื่อหาโอกาสพัฒนา</w:t>
      </w:r>
    </w:p>
    <w:p w:rsidR="00B5260C" w:rsidRDefault="00B5260C" w:rsidP="005D131C">
      <w:pPr>
        <w:tabs>
          <w:tab w:val="left" w:pos="1050"/>
        </w:tabs>
        <w:spacing w:before="240"/>
        <w:rPr>
          <w:rFonts w:ascii="BrowalliaUPC" w:hAnsi="BrowalliaUPC" w:cs="BrowalliaUPC"/>
          <w:color w:val="000000"/>
          <w:sz w:val="28"/>
          <w:szCs w:val="28"/>
        </w:rPr>
      </w:pPr>
    </w:p>
    <w:p w:rsidR="00F06E41" w:rsidRDefault="00F06E41" w:rsidP="00C65B03">
      <w:pPr>
        <w:rPr>
          <w:b/>
          <w:bCs/>
        </w:rPr>
      </w:pPr>
    </w:p>
    <w:p w:rsidR="00C65B03" w:rsidRPr="009F248C" w:rsidRDefault="00C65B03" w:rsidP="00C65B03">
      <w:pPr>
        <w:rPr>
          <w:b/>
          <w:bCs/>
        </w:rPr>
      </w:pPr>
      <w:r w:rsidRPr="009F248C">
        <w:rPr>
          <w:b/>
          <w:bCs/>
          <w:cs/>
        </w:rPr>
        <w:t>แนวทางการกำหนดระดับคะแนน</w:t>
      </w:r>
      <w:r w:rsidRPr="009F248C">
        <w:rPr>
          <w:b/>
          <w:bCs/>
        </w:rPr>
        <w:t xml:space="preserve"> Scoring guideline</w:t>
      </w:r>
    </w:p>
    <w:p w:rsidR="00C65B03" w:rsidRPr="009F248C" w:rsidRDefault="00C65B03" w:rsidP="00C65B03">
      <w:pPr>
        <w:rPr>
          <w:b/>
          <w:bCs/>
          <w:sz w:val="16"/>
          <w:szCs w:val="16"/>
        </w:rPr>
      </w:pPr>
    </w:p>
    <w:tbl>
      <w:tblPr>
        <w:tblW w:w="0" w:type="auto"/>
        <w:tblInd w:w="5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1127"/>
        <w:gridCol w:w="3814"/>
        <w:gridCol w:w="4048"/>
      </w:tblGrid>
      <w:tr w:rsidR="00C65B03" w:rsidRPr="009F248C" w:rsidTr="008A3A2F">
        <w:tc>
          <w:tcPr>
            <w:tcW w:w="1127" w:type="dxa"/>
            <w:shd w:val="clear" w:color="auto" w:fill="auto"/>
            <w:vAlign w:val="center"/>
          </w:tcPr>
          <w:p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Score</w:t>
            </w:r>
          </w:p>
        </w:tc>
        <w:tc>
          <w:tcPr>
            <w:tcW w:w="3814" w:type="dxa"/>
            <w:shd w:val="clear" w:color="auto" w:fill="auto"/>
            <w:vAlign w:val="center"/>
          </w:tcPr>
          <w:p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Process</w:t>
            </w:r>
          </w:p>
        </w:tc>
        <w:tc>
          <w:tcPr>
            <w:tcW w:w="4048" w:type="dxa"/>
            <w:shd w:val="clear" w:color="auto" w:fill="auto"/>
            <w:vAlign w:val="center"/>
          </w:tcPr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Result</w:t>
            </w:r>
          </w:p>
        </w:tc>
      </w:tr>
      <w:tr w:rsidR="00C65B03" w:rsidRPr="009F248C" w:rsidTr="008A3A2F">
        <w:tc>
          <w:tcPr>
            <w:tcW w:w="1127" w:type="dxa"/>
            <w:shd w:val="clear" w:color="auto" w:fill="FFCCFF"/>
            <w:vAlign w:val="center"/>
          </w:tcPr>
          <w:p w:rsidR="00C65B03" w:rsidRPr="009F248C" w:rsidRDefault="00C65B03" w:rsidP="008A3A2F">
            <w:pPr>
              <w:jc w:val="center"/>
              <w:rPr>
                <w:b/>
                <w:bCs/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1</w:t>
            </w:r>
          </w:p>
        </w:tc>
        <w:tc>
          <w:tcPr>
            <w:tcW w:w="3814" w:type="dxa"/>
            <w:shd w:val="clear" w:color="auto" w:fill="FFCCFF"/>
          </w:tcPr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ออกแบบและเริ่มต้นปฏิบัติ</w:t>
            </w:r>
          </w:p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Design &amp; early stage of implementation</w:t>
            </w:r>
          </w:p>
        </w:tc>
        <w:tc>
          <w:tcPr>
            <w:tcW w:w="4048" w:type="dxa"/>
            <w:shd w:val="clear" w:color="auto" w:fill="FFCCFF"/>
          </w:tcPr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มีการวัดผล</w:t>
            </w:r>
          </w:p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Measure</w:t>
            </w:r>
          </w:p>
        </w:tc>
      </w:tr>
      <w:tr w:rsidR="00C65B03" w:rsidRPr="009F248C" w:rsidTr="008A3A2F">
        <w:tc>
          <w:tcPr>
            <w:tcW w:w="1127" w:type="dxa"/>
            <w:shd w:val="clear" w:color="auto" w:fill="FFFFCC"/>
            <w:vAlign w:val="center"/>
          </w:tcPr>
          <w:p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2</w:t>
            </w:r>
          </w:p>
        </w:tc>
        <w:tc>
          <w:tcPr>
            <w:tcW w:w="3814" w:type="dxa"/>
            <w:shd w:val="clear" w:color="auto" w:fill="FFFFCC"/>
          </w:tcPr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มีการปฏิบัติได้บางส่วนแต่ครอบคลุมประเด็นที่สำคัญ</w:t>
            </w:r>
            <w:r w:rsidRPr="009F248C">
              <w:rPr>
                <w:color w:val="000000"/>
                <w:vertAlign w:val="superscript"/>
                <w:cs/>
              </w:rPr>
              <w:footnoteReference w:id="3"/>
            </w:r>
          </w:p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Partial implementation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FFFFCC"/>
          </w:tcPr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 xml:space="preserve">ติดตามตัวชี้วัดที่ตรงเป้าหมายตามประเด็นที่สำคัญ </w:t>
            </w:r>
          </w:p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 xml:space="preserve">Relevant and valid measure </w:t>
            </w:r>
          </w:p>
        </w:tc>
      </w:tr>
      <w:tr w:rsidR="00C65B03" w:rsidRPr="009F248C" w:rsidTr="008A3A2F">
        <w:tc>
          <w:tcPr>
            <w:tcW w:w="1127" w:type="dxa"/>
            <w:shd w:val="clear" w:color="auto" w:fill="CCFF99"/>
            <w:vAlign w:val="center"/>
          </w:tcPr>
          <w:p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3</w:t>
            </w:r>
          </w:p>
        </w:tc>
        <w:tc>
          <w:tcPr>
            <w:tcW w:w="3814" w:type="dxa"/>
            <w:shd w:val="clear" w:color="auto" w:fill="CCFF99"/>
          </w:tcPr>
          <w:p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มีการปฏิบัติที่ครอบคลุมและได้ผล</w:t>
            </w:r>
          </w:p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Effective implementation</w:t>
            </w:r>
          </w:p>
        </w:tc>
        <w:tc>
          <w:tcPr>
            <w:tcW w:w="4048" w:type="dxa"/>
            <w:shd w:val="clear" w:color="auto" w:fill="CCFF99"/>
          </w:tcPr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วิเคราะห์และใช้ประโยชน์จากตัวชี้วัด</w:t>
            </w:r>
          </w:p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Get use of measures</w:t>
            </w:r>
          </w:p>
        </w:tc>
      </w:tr>
      <w:tr w:rsidR="00C65B03" w:rsidRPr="009F248C" w:rsidTr="008A3A2F">
        <w:tc>
          <w:tcPr>
            <w:tcW w:w="1127" w:type="dxa"/>
            <w:shd w:val="clear" w:color="auto" w:fill="92D050"/>
            <w:vAlign w:val="center"/>
          </w:tcPr>
          <w:p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color w:val="000000"/>
              </w:rPr>
              <w:t>4</w:t>
            </w:r>
          </w:p>
        </w:tc>
        <w:tc>
          <w:tcPr>
            <w:tcW w:w="3814" w:type="dxa"/>
            <w:shd w:val="clear" w:color="auto" w:fill="92D050"/>
          </w:tcPr>
          <w:p w:rsidR="00B5260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มีการปรับปรุงกระบวนการต่อเนื่อง</w:t>
            </w:r>
          </w:p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Continuous improvement</w:t>
            </w:r>
            <w:r w:rsidRPr="009F248C">
              <w:rPr>
                <w:color w:val="000000"/>
              </w:rPr>
              <w:tab/>
            </w:r>
          </w:p>
        </w:tc>
        <w:tc>
          <w:tcPr>
            <w:tcW w:w="4048" w:type="dxa"/>
            <w:shd w:val="clear" w:color="auto" w:fill="92D050"/>
          </w:tcPr>
          <w:p w:rsidR="00B5260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มีผลลัพธ์ในเกณฑ์ดี(สูงกว่าค่าเฉลี่ย)</w:t>
            </w:r>
          </w:p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Good results (better than average)</w:t>
            </w:r>
          </w:p>
        </w:tc>
      </w:tr>
      <w:tr w:rsidR="00C65B03" w:rsidRPr="009F248C" w:rsidTr="008A3A2F">
        <w:tc>
          <w:tcPr>
            <w:tcW w:w="1127" w:type="dxa"/>
            <w:shd w:val="clear" w:color="auto" w:fill="B4C6E7"/>
            <w:vAlign w:val="center"/>
          </w:tcPr>
          <w:p w:rsidR="00C65B03" w:rsidRPr="009F248C" w:rsidRDefault="00C65B03" w:rsidP="008A3A2F">
            <w:pPr>
              <w:jc w:val="center"/>
              <w:rPr>
                <w:color w:val="000000"/>
              </w:rPr>
            </w:pPr>
            <w:r w:rsidRPr="009F248C">
              <w:rPr>
                <w:b/>
                <w:bCs/>
                <w:color w:val="000000"/>
              </w:rPr>
              <w:t>5</w:t>
            </w:r>
          </w:p>
        </w:tc>
        <w:tc>
          <w:tcPr>
            <w:tcW w:w="3814" w:type="dxa"/>
            <w:shd w:val="clear" w:color="auto" w:fill="B4C6E7"/>
          </w:tcPr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มีกระบวนการที่เป็นแบบอย่างที่ดี</w:t>
            </w:r>
          </w:p>
          <w:p w:rsidR="00C65B03" w:rsidRPr="009F248C" w:rsidRDefault="00C65B03" w:rsidP="008A3A2F">
            <w:pPr>
              <w:rPr>
                <w:color w:val="000000"/>
              </w:rPr>
            </w:pPr>
            <w:r w:rsidRPr="009F248C">
              <w:rPr>
                <w:color w:val="000000"/>
              </w:rPr>
              <w:t>Role model, good practices, innovation</w:t>
            </w:r>
          </w:p>
        </w:tc>
        <w:tc>
          <w:tcPr>
            <w:tcW w:w="4048" w:type="dxa"/>
            <w:shd w:val="clear" w:color="auto" w:fill="B4C6E7"/>
          </w:tcPr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  <w:cs/>
              </w:rPr>
              <w:t>มีผลลัพธ์ที่ดีมาก</w:t>
            </w:r>
            <w:r w:rsidRPr="009F248C">
              <w:rPr>
                <w:color w:val="000000"/>
              </w:rPr>
              <w:t xml:space="preserve"> (25% </w:t>
            </w:r>
            <w:r w:rsidRPr="009F248C">
              <w:rPr>
                <w:color w:val="000000"/>
                <w:cs/>
              </w:rPr>
              <w:t>สูงสุด)</w:t>
            </w:r>
          </w:p>
          <w:p w:rsidR="00C65B03" w:rsidRPr="009F248C" w:rsidRDefault="00C65B03" w:rsidP="008A3A2F">
            <w:pPr>
              <w:tabs>
                <w:tab w:val="left" w:pos="1757"/>
                <w:tab w:val="left" w:pos="6252"/>
              </w:tabs>
              <w:rPr>
                <w:color w:val="000000"/>
              </w:rPr>
            </w:pPr>
            <w:r w:rsidRPr="009F248C">
              <w:rPr>
                <w:color w:val="000000"/>
              </w:rPr>
              <w:t>Very good results (top quartile)</w:t>
            </w:r>
          </w:p>
        </w:tc>
      </w:tr>
    </w:tbl>
    <w:p w:rsidR="0061442E" w:rsidRPr="00E524E9" w:rsidRDefault="0061442E" w:rsidP="00477775">
      <w:pPr>
        <w:tabs>
          <w:tab w:val="left" w:pos="720"/>
          <w:tab w:val="left" w:pos="1080"/>
          <w:tab w:val="left" w:pos="1197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="00345F01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Score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ให้ระบุคะแนนการประเมินตนเองตั้งแต่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1-5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ซึ่งอาจจะมีคะแนนในระดับ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0.5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ด้วยก็ได้</w:t>
      </w:r>
    </w:p>
    <w:p w:rsidR="00C65B03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lastRenderedPageBreak/>
        <w:tab/>
      </w:r>
    </w:p>
    <w:p w:rsidR="00C65B03" w:rsidRDefault="00C65B03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</w:p>
    <w:p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DALI 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เป็นตัวช่วยสำหรับการวิเคราะห์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การพัฒนาและ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หาโอกาสพัฒนา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เพิ่มเติม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อีกมุมมองหนึ่งว่า รพ.มีจุดอ่อนในขั้นตอนใดในมาตรฐานเรื่องนั้น ถ้าเห็นว่ามี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ให้ระบุเฉพาะอักษรย่อที่เห็นว่าเป็น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ซึ่งอาจจะมีมากกว่าหนึ่งตัวก็ได้</w:t>
      </w:r>
    </w:p>
    <w:p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ในการออกแบบ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design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อาจ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1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ถ้ามี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การออกแบบในภาพรวม</w:t>
      </w:r>
    </w:p>
    <w:p w:rsidR="0061442E" w:rsidRPr="00E524E9" w:rsidRDefault="0061442E" w:rsidP="0061442E">
      <w:pPr>
        <w:tabs>
          <w:tab w:val="left" w:pos="720"/>
          <w:tab w:val="left" w:pos="810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ในการนำไปปฏิบัติ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action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2</w:t>
      </w:r>
    </w:p>
    <w:p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ในการประเมินและเรียนรู้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learning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:rsidR="0061442E" w:rsidRPr="00E524E9" w:rsidRDefault="0061442E" w:rsidP="0061442E">
      <w:pPr>
        <w:tabs>
          <w:tab w:val="left" w:pos="720"/>
        </w:tabs>
        <w:spacing w:before="0"/>
        <w:ind w:left="108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 = 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ในการปรับปรุง (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improvement 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มัก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สอดคล้องกับคะแนน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3</w:t>
      </w:r>
    </w:p>
    <w:p w:rsidR="0096757C" w:rsidRPr="00E524E9" w:rsidRDefault="009D172B" w:rsidP="009D172B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</w:p>
    <w:p w:rsidR="0096757C" w:rsidRPr="00E524E9" w:rsidRDefault="009D172B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ประเด็นการพัฒนาที่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ได้ดำเนินการ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สอดคล้องกับการให้คะแนน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เป็นการระบุประเด็นสำคัญที่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สะท้อนให้เห็น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="00B07438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ซึ่ง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สอดคล้องกับ</w:t>
      </w:r>
      <w:r w:rsidR="00CA1AA2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ประเมิน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คะแนนตาม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scoring guideline</w:t>
      </w:r>
      <w:r w:rsidR="0096757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 โ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ดย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>กา</w:t>
      </w:r>
      <w:r w:rsidR="0096757C">
        <w:rPr>
          <w:rFonts w:ascii="BrowalliaUPC" w:hAnsi="BrowalliaUPC" w:cs="BrowalliaUPC" w:hint="cs"/>
          <w:color w:val="000000"/>
          <w:sz w:val="28"/>
          <w:szCs w:val="28"/>
          <w:cs/>
        </w:rPr>
        <w:t>รเขียนประเด็น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การพัฒนาสอดคล้องกับข้อกำหนดตามเกณฑ์มาตรฐานสามารถประมวลความคิดเพื่อตอบ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</w:rPr>
        <w:t xml:space="preserve">SAR </w:t>
      </w:r>
      <w:r w:rsidR="0096757C" w:rsidRPr="0096757C">
        <w:rPr>
          <w:rFonts w:ascii="BrowalliaUPC" w:hAnsi="BrowalliaUPC" w:cs="BrowalliaUPC"/>
          <w:color w:val="000000"/>
          <w:sz w:val="28"/>
          <w:szCs w:val="28"/>
          <w:cs/>
        </w:rPr>
        <w:t xml:space="preserve">ตามประเด็นต่างๆ ดังนี้ 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V: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คุณค่าและผลลัพธ์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v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alue)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คุณค่า/ประโยชน์ที่ผู้รับผลงานได้รับคืออะไร แสดงด้วยข้อมูลอะไร ผลเป็นอย่างไร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ความเสี่ยง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r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isk)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ความเสี่ยงสำคัญคืออะไร มีการออกแบบหรือมาตรการในการป้องกันอย่างไร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G: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การปฏิบัติที่ดี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g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ood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p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ractice)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แนวทางการปฏิบัติที่ดี การใช้วิธีการใหม่ๆ ในการทำงานที่ได้ผล (นวัตกรรม) มีอะไรบ้าง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D: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ความหลากหลาย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d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iversity)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ความหลากหลายของสถานการณ์มีอะไรบ้าง มีแนวทางตอบสนองอย่างไร มีแนวทางในการลดความหลากหลายของการปฏิบัติของบุคลากรแต่ละคนอย่างไร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I: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บูรณาการ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i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ntegration)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มีการเชื่อมโยงระหว่างกระบวนการ ระบบงาน วิชาชีพ หน่วยงาน องค์กร ต่างๆ อย่างไร มีความพยายามที่จะทำให้เกิดการดูแลที่ไร้รอยต่ออย่างไร</w:t>
      </w:r>
    </w:p>
    <w:p w:rsidR="0096757C" w:rsidRPr="0096757C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S: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จิตวิญญาณ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piritual)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มีการใช้มิติจิตวิญญาณ/แนวคิดสุขภาวะทางปัญญา ในการทำงานอย่างไร</w:t>
      </w:r>
    </w:p>
    <w:p w:rsidR="0096757C" w:rsidRPr="00E524E9" w:rsidRDefault="0096757C" w:rsidP="0096757C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K: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ความรู้ (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k</w:t>
      </w:r>
      <w:r w:rsidRPr="0096757C">
        <w:rPr>
          <w:rFonts w:ascii="BrowalliaUPC" w:hAnsi="BrowalliaUPC" w:cs="BrowalliaUPC"/>
          <w:color w:val="000000"/>
          <w:sz w:val="28"/>
          <w:szCs w:val="28"/>
        </w:rPr>
        <w:t xml:space="preserve">nowledge) </w:t>
      </w:r>
      <w:r w:rsidRPr="0096757C">
        <w:rPr>
          <w:rFonts w:ascii="BrowalliaUPC" w:hAnsi="BrowalliaUPC" w:cs="BrowalliaUPC"/>
          <w:color w:val="000000"/>
          <w:sz w:val="28"/>
          <w:szCs w:val="28"/>
          <w:cs/>
        </w:rPr>
        <w:t>คือ มีการสร้างความรู้จากการทำงานอะไรบ้าง</w:t>
      </w:r>
    </w:p>
    <w:p w:rsidR="0061442E" w:rsidRPr="00E524E9" w:rsidRDefault="0061442E" w:rsidP="0061442E">
      <w:p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  <w:cs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ประเด็นที่จะ</w:t>
      </w:r>
      <w:r w:rsidR="005D131C"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เป็นแผน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พัฒนา เป็นการระบุประเด็นสำคัญที่พบจากการวิเคราะห์และทบทวน (และควรสอดคล้องกับ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gap)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ต่อไปนี้</w:t>
      </w:r>
    </w:p>
    <w:p w:rsidR="0061442E" w:rsidRPr="00E524E9" w:rsidRDefault="0061442E" w:rsidP="0014236B">
      <w:pPr>
        <w:numPr>
          <w:ilvl w:val="0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การปฏิบัติตามมาตรฐาน</w:t>
      </w:r>
    </w:p>
    <w:p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ที่พบจากการปฏิบัติตามมาตรฐานที่ไม่สมบูรณ์</w:t>
      </w:r>
    </w:p>
    <w:p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Gap 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ที่พบจากการวิเคราะห์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DALI</w:t>
      </w:r>
    </w:p>
    <w:p w:rsidR="0061442E" w:rsidRPr="00E524E9" w:rsidRDefault="0061442E" w:rsidP="0014236B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การยกระดับ </w:t>
      </w:r>
      <w:r w:rsidR="00B5260C">
        <w:rPr>
          <w:rFonts w:ascii="BrowalliaUPC" w:hAnsi="BrowalliaUPC" w:cs="BrowalliaUPC"/>
          <w:color w:val="000000"/>
          <w:sz w:val="28"/>
          <w:szCs w:val="28"/>
        </w:rPr>
        <w:t>m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aturity 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ของการปฏิบัติตามมาตรฐานที่ประเมินโดยอาศัย </w:t>
      </w:r>
      <w:r w:rsidR="007002D1">
        <w:rPr>
          <w:rFonts w:ascii="BrowalliaUPC" w:hAnsi="BrowalliaUPC" w:cs="BrowalliaUPC"/>
          <w:color w:val="000000"/>
          <w:sz w:val="28"/>
          <w:szCs w:val="28"/>
        </w:rPr>
        <w:t>S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coring guideline</w:t>
      </w:r>
    </w:p>
    <w:p w:rsidR="00C65B03" w:rsidRPr="004440FD" w:rsidRDefault="0061442E" w:rsidP="00293098">
      <w:pPr>
        <w:numPr>
          <w:ilvl w:val="1"/>
          <w:numId w:val="3"/>
        </w:numPr>
        <w:tabs>
          <w:tab w:val="left" w:pos="720"/>
        </w:tabs>
        <w:spacing w:before="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ผลการประเมินด้วยเครื่องมือและวิธีการอื่นๆ</w:t>
      </w:r>
    </w:p>
    <w:p w:rsidR="00023C98" w:rsidRPr="00E524E9" w:rsidRDefault="00D21936" w:rsidP="00D21936">
      <w:pPr>
        <w:tabs>
          <w:tab w:val="left" w:pos="4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lastRenderedPageBreak/>
        <w:t>iii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) </w:t>
      </w:r>
      <w:r w:rsidR="00023C98"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>ผลการพัฒนาที่โดดเด่นและภาคภูมิใจ</w:t>
      </w:r>
    </w:p>
    <w:p w:rsidR="0061442E" w:rsidRPr="00E524E9" w:rsidRDefault="00023C98" w:rsidP="00023C98">
      <w:pPr>
        <w:tabs>
          <w:tab w:val="left" w:pos="105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 xml:space="preserve">ให้ระบุเฉพาะชื่อของการปฏิบัติ กระบวนการ ระบบงาน ผลการพัฒนา นวัตกรรม ที่โดดเด่นและภาคภูมิใจ โดยรายละเอียดต่างๆ ควรอยู่ในหัวข้อ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ii) </w:t>
      </w:r>
      <w:r w:rsidR="009F1450" w:rsidRPr="009F1450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</w:t>
      </w:r>
      <w:r w:rsidR="009F1450">
        <w:rPr>
          <w:rFonts w:ascii="BrowalliaUPC" w:hAnsi="BrowalliaUPC" w:cs="BrowalliaUPC" w:hint="cs"/>
          <w:color w:val="000000"/>
          <w:sz w:val="28"/>
          <w:szCs w:val="28"/>
          <w:cs/>
        </w:rPr>
        <w:t>การพัฒนา</w:t>
      </w: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>อยู่แล้ว</w:t>
      </w:r>
    </w:p>
    <w:p w:rsidR="006825F2" w:rsidRPr="00E524E9" w:rsidRDefault="006825F2" w:rsidP="00D21936">
      <w:pPr>
        <w:tabs>
          <w:tab w:val="left" w:pos="1050"/>
        </w:tabs>
        <w:spacing w:before="240"/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21936"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v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 xml:space="preserve">)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>ผลลัพธ์ของบทนั้น</w:t>
      </w:r>
    </w:p>
    <w:p w:rsidR="00577EE2" w:rsidRDefault="006825F2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>ให้ระบุผลลัพธ์ของการดำเนินงานที่เกี่ยวข้องกับกระบวนการในหมวดนั้นๆ โดยใช้</w:t>
      </w:r>
      <w:r w:rsidR="00577EE2" w:rsidRPr="00577EE2">
        <w:rPr>
          <w:rFonts w:ascii="BrowalliaUPC" w:hAnsi="BrowalliaUPC" w:cs="BrowalliaUPC"/>
          <w:color w:val="000000"/>
          <w:sz w:val="28"/>
          <w:szCs w:val="28"/>
          <w:cs/>
        </w:rPr>
        <w:t>เกณฑ์พิจารณาในการคัดเลือกตัวชี้วัดดังนี้</w:t>
      </w:r>
    </w:p>
    <w:p w:rsidR="00D66286" w:rsidRPr="00FC4DEB" w:rsidRDefault="00D66286" w:rsidP="00D66286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ตัวชี้วัดที่ตรงตามเป้าหมาย/ประเด็นสำคัญของของมาตรฐ</w:t>
      </w:r>
      <w:r w:rsidR="006C3B8F"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า</w:t>
      </w:r>
      <w:r w:rsidRPr="00FC4DEB">
        <w:rPr>
          <w:rFonts w:ascii="BrowalliaUPC" w:hAnsi="BrowalliaUPC" w:cs="BrowalliaUPC" w:hint="cs"/>
          <w:color w:val="000000"/>
          <w:sz w:val="28"/>
          <w:szCs w:val="28"/>
          <w:cs/>
        </w:rPr>
        <w:t>น</w:t>
      </w:r>
    </w:p>
    <w:p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ตัวชี้วัดที่มีผลกระทบต่อผู้ป่วยสูง โดยวัดแล้วใช้ประโยชน์ได้ ทำให้เห็นโอกาสพัฒนาที่จำเป็นของโรงพยาบาล</w:t>
      </w:r>
    </w:p>
    <w:p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ตัวชี้วัดที่น่าเชื่อถือ</w:t>
      </w:r>
    </w:p>
    <w:p w:rsidR="00577EE2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</w:t>
      </w:r>
      <w:r w:rsidRPr="007D2E52">
        <w:rPr>
          <w:rFonts w:ascii="BrowalliaUPC" w:hAnsi="BrowalliaUPC" w:cs="BrowalliaUPC" w:hint="cs"/>
          <w:color w:val="000000"/>
          <w:sz w:val="28"/>
          <w:szCs w:val="28"/>
          <w:cs/>
        </w:rPr>
        <w:t>ก้าวข้ามตัวชี้วัดพื้นฐาน</w:t>
      </w:r>
      <w:r>
        <w:rPr>
          <w:rFonts w:ascii="BrowalliaUPC" w:hAnsi="BrowalliaUPC" w:cs="BrowalliaUPC" w:hint="cs"/>
          <w:color w:val="000000"/>
          <w:sz w:val="28"/>
          <w:szCs w:val="28"/>
          <w:cs/>
        </w:rPr>
        <w:t>ที่ควรปฏิบัติได้เป็นส่วนใหญ่</w:t>
      </w:r>
    </w:p>
    <w:p w:rsidR="00577EE2" w:rsidRPr="00743B95" w:rsidRDefault="00577EE2" w:rsidP="00577EE2">
      <w:pPr>
        <w:numPr>
          <w:ilvl w:val="0"/>
          <w:numId w:val="15"/>
        </w:numPr>
        <w:tabs>
          <w:tab w:val="left" w:pos="720"/>
        </w:tabs>
        <w:spacing w:before="0"/>
        <w:rPr>
          <w:rFonts w:ascii="BrowalliaUPC" w:hAnsi="BrowalliaUPC" w:cs="BrowalliaUPC"/>
          <w:color w:val="000000"/>
          <w:sz w:val="28"/>
          <w:szCs w:val="28"/>
        </w:rPr>
      </w:pPr>
      <w:r>
        <w:rPr>
          <w:rFonts w:ascii="BrowalliaUPC" w:hAnsi="BrowalliaUPC" w:cs="BrowalliaUPC" w:hint="cs"/>
          <w:color w:val="000000"/>
          <w:sz w:val="28"/>
          <w:szCs w:val="28"/>
          <w:cs/>
        </w:rPr>
        <w:t>ตัวชี้วัดที่มีการใช้หรือยอมรับในระดับสากล</w:t>
      </w:r>
    </w:p>
    <w:p w:rsidR="006825F2" w:rsidRPr="00FC4DEB" w:rsidRDefault="00E906BE" w:rsidP="006825F2">
      <w:pPr>
        <w:tabs>
          <w:tab w:val="left" w:pos="720"/>
        </w:tabs>
        <w:rPr>
          <w:rFonts w:ascii="BrowalliaUPC" w:hAnsi="BrowalliaUPC" w:cs="BrowalliaUPC"/>
          <w:color w:val="FF0000"/>
          <w:sz w:val="28"/>
          <w:szCs w:val="28"/>
        </w:rPr>
      </w:pPr>
      <w:r>
        <w:rPr>
          <w:rFonts w:ascii="BrowalliaUPC" w:hAnsi="BrowalliaUPC" w:cs="BrowalliaUPC"/>
          <w:color w:val="000000"/>
          <w:sz w:val="28"/>
          <w:szCs w:val="28"/>
          <w:cs/>
        </w:rPr>
        <w:tab/>
      </w:r>
      <w:r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และ</w:t>
      </w:r>
      <w:r w:rsidR="006825F2" w:rsidRPr="0092547D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ในกรณีที่มาตรฐานสำคัญจำเป็นอยู่ในหมวดใด จะมีตัวอย่างผลลัพธ์การดำเนินการให้พิจารณาเลือกตอบให้สอดคล้องกับบริบ</w:t>
      </w:r>
      <w:r w:rsidR="00B5260C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ทโรงพยาบาล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รวมทั้งสถาบันได้จัดทำรายการตัวชี้วัดที่เป็น</w:t>
      </w:r>
      <w:r w:rsidR="00D249FC" w:rsidRPr="00D249FC">
        <w:rPr>
          <w:rFonts w:ascii="BrowalliaUPC" w:hAnsi="BrowalliaUPC" w:cs="BrowalliaUPC"/>
          <w:sz w:val="28"/>
          <w:szCs w:val="28"/>
        </w:rPr>
        <w:t>Suggested</w:t>
      </w:r>
      <w:r w:rsidR="008839BB" w:rsidRPr="00FC4DEB">
        <w:rPr>
          <w:rFonts w:ascii="BrowalliaUPC" w:hAnsi="BrowalliaUPC" w:cs="BrowalliaUPC"/>
          <w:sz w:val="28"/>
          <w:szCs w:val="28"/>
        </w:rPr>
        <w:t xml:space="preserve"> Indicators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เพื่อเป็น</w:t>
      </w:r>
      <w:r w:rsidR="008839BB" w:rsidRPr="00FC4DEB">
        <w:rPr>
          <w:rFonts w:ascii="BrowalliaUPC" w:hAnsi="BrowalliaUPC" w:cs="BrowalliaUPC" w:hint="cs"/>
          <w:sz w:val="28"/>
          <w:szCs w:val="28"/>
          <w:cs/>
        </w:rPr>
        <w:t>แนวทางและตัวอย่าง</w:t>
      </w:r>
      <w:r w:rsidR="0092547D" w:rsidRPr="00FC4DEB">
        <w:rPr>
          <w:rFonts w:ascii="BrowalliaUPC" w:hAnsi="BrowalliaUPC" w:cs="BrowalliaUPC" w:hint="cs"/>
          <w:sz w:val="28"/>
          <w:szCs w:val="28"/>
          <w:cs/>
        </w:rPr>
        <w:t>ให้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สถานพยาบาลได้</w:t>
      </w:r>
      <w:r w:rsidR="00195C41" w:rsidRPr="00FC4DEB">
        <w:rPr>
          <w:rFonts w:ascii="BrowalliaUPC" w:hAnsi="BrowalliaUPC" w:cs="BrowalliaUPC" w:hint="cs"/>
          <w:sz w:val="28"/>
          <w:szCs w:val="28"/>
          <w:cs/>
        </w:rPr>
        <w:t>ใช้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พิจารณา</w:t>
      </w:r>
      <w:r w:rsidR="00186F62" w:rsidRPr="00FC4DEB">
        <w:rPr>
          <w:rFonts w:ascii="BrowalliaUPC" w:hAnsi="BrowalliaUPC" w:cs="BrowalliaUPC" w:hint="cs"/>
          <w:sz w:val="28"/>
          <w:szCs w:val="28"/>
          <w:cs/>
        </w:rPr>
        <w:t>ในการ</w:t>
      </w:r>
      <w:r w:rsidR="00C835A5" w:rsidRPr="00FC4DEB">
        <w:rPr>
          <w:rFonts w:ascii="BrowalliaUPC" w:hAnsi="BrowalliaUPC" w:cs="BrowalliaUPC" w:hint="cs"/>
          <w:sz w:val="28"/>
          <w:szCs w:val="28"/>
          <w:cs/>
        </w:rPr>
        <w:t>เลือก</w:t>
      </w:r>
      <w:r w:rsidR="00FD0DDC" w:rsidRPr="00FC4DEB">
        <w:rPr>
          <w:rFonts w:ascii="BrowalliaUPC" w:hAnsi="BrowalliaUPC" w:cs="BrowalliaUPC" w:hint="cs"/>
          <w:sz w:val="28"/>
          <w:szCs w:val="28"/>
          <w:cs/>
        </w:rPr>
        <w:t>ระบุในแบบประเมินตนเองและสร้างการเรียนรู้ร่วมกับทีม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>ดังตารางท้าย</w:t>
      </w:r>
      <w:r w:rsidR="00BE5774" w:rsidRPr="00FC4DEB">
        <w:rPr>
          <w:rFonts w:ascii="BrowalliaUPC" w:hAnsi="BrowalliaUPC" w:cs="BrowalliaUPC" w:hint="cs"/>
          <w:sz w:val="28"/>
          <w:szCs w:val="28"/>
          <w:cs/>
        </w:rPr>
        <w:t>เอกสาร</w:t>
      </w:r>
      <w:r w:rsidR="006C3B8F" w:rsidRPr="00FC4DEB">
        <w:rPr>
          <w:rFonts w:ascii="BrowalliaUPC" w:hAnsi="BrowalliaUPC" w:cs="BrowalliaUPC" w:hint="cs"/>
          <w:sz w:val="28"/>
          <w:szCs w:val="28"/>
          <w:cs/>
        </w:rPr>
        <w:t xml:space="preserve">แบบประเมินตนเอง </w:t>
      </w:r>
      <w:r w:rsidR="006E2226" w:rsidRPr="00FC4DEB">
        <w:rPr>
          <w:rFonts w:ascii="BrowalliaUPC" w:hAnsi="BrowalliaUPC" w:cs="BrowalliaUPC"/>
          <w:sz w:val="28"/>
          <w:szCs w:val="28"/>
          <w:cs/>
        </w:rPr>
        <w:t xml:space="preserve">โดยมิได้บังคับว่าต้องใช้ตัวชี้วัดดังกล่าว 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และ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มีเกณฑ์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ใน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การพิจารณา</w:t>
      </w:r>
      <w:r w:rsidR="006E2226" w:rsidRPr="00FC4DEB">
        <w:rPr>
          <w:rFonts w:ascii="BrowalliaUPC" w:hAnsi="BrowalliaUPC" w:cs="BrowalliaUPC" w:hint="cs"/>
          <w:sz w:val="28"/>
          <w:szCs w:val="28"/>
          <w:cs/>
        </w:rPr>
        <w:t>เพื่อกำหนดหรือเลือกตัวชี้วัด</w:t>
      </w:r>
      <w:r w:rsidR="00AD1C62" w:rsidRPr="00FC4DEB">
        <w:rPr>
          <w:rFonts w:ascii="BrowalliaUPC" w:hAnsi="BrowalliaUPC" w:cs="BrowalliaUPC" w:hint="cs"/>
          <w:sz w:val="28"/>
          <w:szCs w:val="28"/>
          <w:cs/>
        </w:rPr>
        <w:t>ดังนี้</w:t>
      </w:r>
    </w:p>
    <w:p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</w:t>
      </w:r>
      <w:r w:rsidRPr="00FC4DEB">
        <w:rPr>
          <w:rFonts w:ascii="BrowalliaUPC" w:hAnsi="BrowalliaUPC" w:cs="BrowalliaUPC"/>
          <w:sz w:val="28"/>
          <w:szCs w:val="28"/>
          <w:cs/>
        </w:rPr>
        <w:t>มีผลต่อการพิจารณาให้การรับรองคุณภาพสถานพยาบาล</w:t>
      </w:r>
      <w:r w:rsidRPr="00FC4DEB">
        <w:rPr>
          <w:rFonts w:ascii="BrowalliaUPC" w:hAnsi="BrowalliaUPC" w:cs="BrowalliaUPC"/>
          <w:sz w:val="28"/>
          <w:szCs w:val="28"/>
        </w:rPr>
        <w:t>:</w:t>
      </w:r>
      <w:r w:rsidRPr="00FC4DEB">
        <w:rPr>
          <w:rFonts w:ascii="BrowalliaUPC" w:hAnsi="BrowalliaUPC" w:cs="BrowalliaUPC"/>
          <w:sz w:val="28"/>
          <w:szCs w:val="28"/>
          <w:cs/>
        </w:rPr>
        <w:t>เกณฑ์ที่จำเป็นต่อความปลอดภัย (</w:t>
      </w:r>
      <w:r w:rsidRPr="00FC4DEB">
        <w:rPr>
          <w:rFonts w:ascii="BrowalliaUPC" w:hAnsi="BrowalliaUPC" w:cs="BrowalliaUPC"/>
          <w:sz w:val="28"/>
          <w:szCs w:val="28"/>
        </w:rPr>
        <w:t xml:space="preserve">essential criteria for safety) </w:t>
      </w:r>
      <w:r w:rsidRPr="00FC4DEB">
        <w:rPr>
          <w:rFonts w:ascii="BrowalliaUPC" w:hAnsi="BrowalliaUPC" w:cs="BrowalliaUPC"/>
          <w:sz w:val="28"/>
          <w:szCs w:val="28"/>
          <w:cs/>
        </w:rPr>
        <w:t>ของผู้ป่วย/บุคลากร</w:t>
      </w:r>
    </w:p>
    <w:p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FC4DEB">
        <w:rPr>
          <w:rFonts w:ascii="BrowalliaUPC" w:hAnsi="BrowalliaUPC" w:cs="BrowalliaUPC"/>
          <w:sz w:val="28"/>
          <w:szCs w:val="28"/>
          <w:cs/>
        </w:rPr>
        <w:t>ตัวชี้วัดที่มีความสำคัญ/ผลกระทบสูงต่อ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</w:t>
      </w:r>
      <w:r w:rsidRPr="00FC4DEB">
        <w:rPr>
          <w:rFonts w:ascii="BrowalliaUPC" w:hAnsi="BrowalliaUPC" w:cs="BrowalliaUPC"/>
          <w:sz w:val="28"/>
          <w:szCs w:val="28"/>
          <w:cs/>
        </w:rPr>
        <w:t>คุณภาพในภาพรวมของโรงพยาบาล (</w:t>
      </w:r>
      <w:r w:rsidRPr="00FC4DEB">
        <w:rPr>
          <w:rFonts w:ascii="BrowalliaUPC" w:hAnsi="BrowalliaUPC" w:cs="BrowalliaUPC"/>
          <w:sz w:val="28"/>
          <w:szCs w:val="28"/>
        </w:rPr>
        <w:t>organization relevance)</w:t>
      </w:r>
    </w:p>
    <w:p w:rsidR="006C3B8F" w:rsidRPr="00FC4DEB" w:rsidRDefault="006C3B8F" w:rsidP="006C3B8F">
      <w:pPr>
        <w:numPr>
          <w:ilvl w:val="0"/>
          <w:numId w:val="22"/>
        </w:num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  <w:cs/>
        </w:rPr>
      </w:pPr>
      <w:r w:rsidRPr="00FC4DEB">
        <w:rPr>
          <w:rFonts w:ascii="BrowalliaUPC" w:hAnsi="BrowalliaUPC" w:cs="BrowalliaUPC" w:hint="cs"/>
          <w:sz w:val="28"/>
          <w:szCs w:val="28"/>
          <w:cs/>
        </w:rPr>
        <w:t>ตัวชี้วัดที่เ</w:t>
      </w:r>
      <w:r w:rsidRPr="00FC4DEB">
        <w:rPr>
          <w:rFonts w:ascii="BrowalliaUPC" w:hAnsi="BrowalliaUPC" w:cs="BrowalliaUPC"/>
          <w:sz w:val="28"/>
          <w:szCs w:val="28"/>
          <w:cs/>
        </w:rPr>
        <w:t xml:space="preserve">ป็นการรวบรวมข้อมูลระดับประเทศ </w:t>
      </w:r>
      <w:r w:rsidRPr="00FC4DEB">
        <w:rPr>
          <w:rFonts w:ascii="BrowalliaUPC" w:hAnsi="BrowalliaUPC" w:cs="BrowalliaUPC" w:hint="cs"/>
          <w:sz w:val="28"/>
          <w:szCs w:val="28"/>
          <w:cs/>
        </w:rPr>
        <w:t>เพื่อ</w:t>
      </w:r>
      <w:r w:rsidRPr="00FC4DEB">
        <w:rPr>
          <w:rFonts w:ascii="BrowalliaUPC" w:hAnsi="BrowalliaUPC" w:cs="BrowalliaUPC"/>
          <w:sz w:val="28"/>
          <w:szCs w:val="28"/>
          <w:cs/>
        </w:rPr>
        <w:t>สะท้อนภาพรวม</w:t>
      </w:r>
      <w:r w:rsidRPr="00FC4DEB">
        <w:rPr>
          <w:rFonts w:ascii="BrowalliaUPC" w:hAnsi="BrowalliaUPC" w:cs="BrowalliaUPC" w:hint="cs"/>
          <w:sz w:val="28"/>
          <w:szCs w:val="28"/>
          <w:cs/>
        </w:rPr>
        <w:t>การพัฒนาคุณภาพของสถานพยาบาลในประเทศไทย</w:t>
      </w:r>
    </w:p>
    <w:p w:rsidR="006825F2" w:rsidRDefault="006825F2" w:rsidP="006825F2">
      <w:pPr>
        <w:tabs>
          <w:tab w:val="left" w:pos="720"/>
        </w:tabs>
        <w:rPr>
          <w:rFonts w:ascii="BrowalliaUPC" w:hAnsi="BrowalliaUPC" w:cs="BrowalliaUPC"/>
          <w:b/>
          <w:bCs/>
          <w:color w:val="000000"/>
          <w:sz w:val="28"/>
          <w:szCs w:val="28"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tab/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ตัวชี้วัดต่างๆ ควรระบุหน่วยของตัวชี้วัดให้ชัดเจน ถ้ามีการเปลี่ยนแปลงผลลัพธ์อย่างมีนัยสำคัญ ควรอธิบายไว้ในส่วน 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color w:val="000000"/>
          <w:sz w:val="28"/>
          <w:szCs w:val="28"/>
        </w:rPr>
        <w:t xml:space="preserve">) </w:t>
      </w:r>
      <w:r w:rsidR="00D94C69" w:rsidRPr="00D94C69">
        <w:rPr>
          <w:rFonts w:ascii="BrowalliaUPC" w:hAnsi="BrowalliaUPC" w:cs="BrowalliaUPC"/>
          <w:color w:val="000000"/>
          <w:sz w:val="28"/>
          <w:szCs w:val="28"/>
          <w:cs/>
        </w:rPr>
        <w:t>ประเด็นการพัฒนา/แผนการ</w:t>
      </w:r>
      <w:r w:rsidR="00D94C69">
        <w:rPr>
          <w:rFonts w:ascii="BrowalliaUPC" w:hAnsi="BrowalliaUPC" w:cs="BrowalliaUPC" w:hint="cs"/>
          <w:color w:val="000000"/>
          <w:sz w:val="28"/>
          <w:szCs w:val="28"/>
          <w:cs/>
        </w:rPr>
        <w:t>พัฒนา</w:t>
      </w:r>
      <w:r w:rsidRPr="00E524E9">
        <w:rPr>
          <w:rFonts w:ascii="BrowalliaUPC" w:hAnsi="BrowalliaUPC" w:cs="BrowalliaUPC" w:hint="cs"/>
          <w:color w:val="000000"/>
          <w:sz w:val="28"/>
          <w:szCs w:val="28"/>
          <w:cs/>
        </w:rPr>
        <w:t xml:space="preserve">ด้วย </w:t>
      </w:r>
      <w:r w:rsidRPr="00E524E9">
        <w:rPr>
          <w:rFonts w:ascii="BrowalliaUPC" w:hAnsi="BrowalliaUPC" w:cs="BrowalliaUPC" w:hint="cs"/>
          <w:b/>
          <w:bCs/>
          <w:color w:val="000000"/>
          <w:sz w:val="28"/>
          <w:szCs w:val="28"/>
          <w:cs/>
        </w:rPr>
        <w:t xml:space="preserve">กรณีเป็นตัวชี้วัดที่เป็นมาตรฐานสำคัญจำเป็น ให้อธิบายแนวทางปฏิบัติ การดำเนินทบทวน และแผนการดำเนินการที่ชัดเจนในข้อมาตรฐานที่ระบุไว้ในส่วน 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="00D94C69">
        <w:rPr>
          <w:rFonts w:ascii="BrowalliaUPC" w:hAnsi="BrowalliaUPC" w:cs="BrowalliaUPC"/>
          <w:b/>
          <w:bCs/>
          <w:color w:val="000000"/>
          <w:sz w:val="28"/>
          <w:szCs w:val="28"/>
        </w:rPr>
        <w:t>i</w:t>
      </w:r>
      <w:r w:rsidRPr="00E524E9">
        <w:rPr>
          <w:rFonts w:ascii="BrowalliaUPC" w:hAnsi="BrowalliaUPC" w:cs="BrowalliaUPC"/>
          <w:b/>
          <w:bCs/>
          <w:color w:val="000000"/>
          <w:sz w:val="28"/>
          <w:szCs w:val="28"/>
        </w:rPr>
        <w:t>)</w:t>
      </w:r>
    </w:p>
    <w:p w:rsidR="00DA2797" w:rsidRPr="00293098" w:rsidRDefault="00DA2797" w:rsidP="006825F2">
      <w:pPr>
        <w:tabs>
          <w:tab w:val="left" w:pos="720"/>
        </w:tabs>
        <w:rPr>
          <w:rFonts w:ascii="BrowalliaUPC" w:hAnsi="BrowalliaUPC" w:cs="BrowalliaUPC"/>
          <w:color w:val="000000"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000000"/>
          <w:sz w:val="28"/>
          <w:szCs w:val="28"/>
        </w:rPr>
        <w:tab/>
      </w:r>
    </w:p>
    <w:p w:rsidR="008140CE" w:rsidRPr="009D172B" w:rsidRDefault="008140CE" w:rsidP="008140CE">
      <w:pPr>
        <w:tabs>
          <w:tab w:val="left" w:pos="720"/>
        </w:tabs>
        <w:spacing w:before="0"/>
        <w:ind w:left="720"/>
        <w:rPr>
          <w:rFonts w:ascii="BrowalliaUPC" w:hAnsi="BrowalliaUPC" w:cs="BrowalliaUPC"/>
          <w:sz w:val="28"/>
          <w:szCs w:val="28"/>
          <w:cs/>
        </w:rPr>
      </w:pPr>
      <w:r w:rsidRPr="00E524E9">
        <w:rPr>
          <w:rFonts w:ascii="BrowalliaUPC" w:hAnsi="BrowalliaUPC" w:cs="BrowalliaUPC"/>
          <w:color w:val="000000"/>
          <w:sz w:val="28"/>
          <w:szCs w:val="28"/>
        </w:rPr>
        <w:br w:type="page"/>
      </w:r>
    </w:p>
    <w:tbl>
      <w:tblPr>
        <w:tblW w:w="14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8"/>
        <w:gridCol w:w="6030"/>
        <w:gridCol w:w="3330"/>
      </w:tblGrid>
      <w:tr w:rsidR="00E060FB" w:rsidRPr="008140CE" w:rsidTr="00345F01">
        <w:tc>
          <w:tcPr>
            <w:tcW w:w="4968" w:type="dxa"/>
            <w:shd w:val="clear" w:color="auto" w:fill="E7E6E6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lastRenderedPageBreak/>
              <w:t>มาตรฐานสำคัญจำเป็นต่อความปลอดภัย</w:t>
            </w:r>
          </w:p>
        </w:tc>
        <w:tc>
          <w:tcPr>
            <w:tcW w:w="6030" w:type="dxa"/>
            <w:shd w:val="clear" w:color="auto" w:fill="E7E6E6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มาตรฐานโรงพยาบาลและบริการสุขภาพ </w:t>
            </w:r>
          </w:p>
          <w:p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ฉบับที่ </w:t>
            </w:r>
            <w:r w:rsidR="00714774">
              <w:rPr>
                <w:rFonts w:ascii="BrowalliaUPC" w:hAnsi="BrowalliaUPC" w:cs="BrowalliaUPC"/>
                <w:sz w:val="28"/>
                <w:szCs w:val="28"/>
              </w:rPr>
              <w:t>5</w:t>
            </w:r>
          </w:p>
        </w:tc>
        <w:tc>
          <w:tcPr>
            <w:tcW w:w="3330" w:type="dxa"/>
            <w:shd w:val="clear" w:color="auto" w:fill="FFFF00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ind w:right="-108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มีข้อมูลตอบใน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SAR 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แล้ว</w:t>
            </w:r>
          </w:p>
          <w:p w:rsidR="008140CE" w:rsidRPr="008140CE" w:rsidRDefault="008140CE" w:rsidP="0014236B">
            <w:pPr>
              <w:tabs>
                <w:tab w:val="left" w:pos="720"/>
              </w:tabs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(ให้เช็ค </w:t>
            </w:r>
            <w:r w:rsidRPr="008140CE">
              <w:rPr>
                <w:rFonts w:ascii="Wingdings 2" w:eastAsia="Wingdings 2" w:hAnsi="Wingdings 2" w:cs="Wingdings 2"/>
                <w:sz w:val="28"/>
                <w:szCs w:val="28"/>
              </w:rPr>
              <w:t>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ก่อนส่งสรพ.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>)</w:t>
            </w: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การผ่าตัดผิดคน ผิดข้าง ผิดตำแหน่ง  ผิดหัตถการ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III-4.3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การดูแลเฉพาะ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ข.การผ่าตัด (4)</w:t>
            </w:r>
          </w:p>
        </w:tc>
        <w:tc>
          <w:tcPr>
            <w:tcW w:w="3330" w:type="dxa"/>
          </w:tcPr>
          <w:p w:rsidR="008140CE" w:rsidRPr="001D61A0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การติดเชื้อที่สำคัญในสถานพยาบาลตามบริบทขององค์กรในกลุ่ม 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SSI, VAP, CAUTI, CABSI 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  <w:cs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1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บุคลากรติดเชื้อจากการปฏิบัติหน้าที่ ซึ่งตรงกับมาตรฐาน</w:t>
            </w:r>
          </w:p>
        </w:tc>
        <w:tc>
          <w:tcPr>
            <w:tcW w:w="6030" w:type="dxa"/>
            <w:shd w:val="clear" w:color="auto" w:fill="auto"/>
          </w:tcPr>
          <w:p w:rsidR="00C65B03" w:rsidRP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C65B03">
              <w:rPr>
                <w:color w:val="FF0000"/>
                <w:sz w:val="28"/>
                <w:szCs w:val="28"/>
              </w:rPr>
              <w:t>I-</w:t>
            </w:r>
            <w:r w:rsidRPr="00C65B03">
              <w:rPr>
                <w:color w:val="FF0000"/>
                <w:sz w:val="28"/>
                <w:szCs w:val="28"/>
                <w:cs/>
              </w:rPr>
              <w:t>5.1 สภาพแวดล้อมของบุคลากร</w:t>
            </w:r>
          </w:p>
          <w:p w:rsidR="00C65B03" w:rsidRDefault="00C65B03" w:rsidP="00C65B03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C65B03">
              <w:rPr>
                <w:color w:val="FF0000"/>
                <w:sz w:val="28"/>
                <w:szCs w:val="28"/>
                <w:cs/>
              </w:rPr>
              <w:t>ค. สุขภาพความปลอดภัยของบุคลากร (1)(</w:t>
            </w:r>
            <w:r w:rsidRPr="00C65B03">
              <w:rPr>
                <w:color w:val="FF0000"/>
                <w:sz w:val="28"/>
                <w:szCs w:val="28"/>
              </w:rPr>
              <w:t>i)</w:t>
            </w:r>
            <w:r w:rsidR="007401A2">
              <w:rPr>
                <w:color w:val="FF0000"/>
                <w:sz w:val="28"/>
                <w:szCs w:val="28"/>
              </w:rPr>
              <w:t>(ii)</w:t>
            </w:r>
          </w:p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II-4.2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การปฏิบัติเพื่อป้องกันการติดเชื้อ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ข.การป้องกันการติดเชื้อในกลุ่มจำเพาะ (</w:t>
            </w:r>
            <w:r w:rsidRPr="00E060FB">
              <w:rPr>
                <w:color w:val="FF0000"/>
                <w:sz w:val="28"/>
                <w:szCs w:val="28"/>
              </w:rPr>
              <w:t>5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การเกิด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M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edication error 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 </w:t>
            </w:r>
            <w:r w:rsidR="00E51563">
              <w:rPr>
                <w:rFonts w:ascii="BrowalliaUPC" w:hAnsi="BrowalliaUPC" w:cs="BrowalliaUPC"/>
                <w:sz w:val="28"/>
                <w:szCs w:val="28"/>
              </w:rPr>
              <w:t>A</w:t>
            </w:r>
            <w:r w:rsidRPr="008140CE">
              <w:rPr>
                <w:rFonts w:ascii="BrowalliaUPC" w:hAnsi="BrowalliaUPC" w:cs="BrowalliaUPC"/>
                <w:sz w:val="28"/>
                <w:szCs w:val="28"/>
              </w:rPr>
              <w:t xml:space="preserve">dverse drug event 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II-6.1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การกำกับดูแลและสิ่งแวดล้อมสนับสนุน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ก.การกำกับดูแลการจัดการด้านยา (</w:t>
            </w:r>
            <w:r w:rsidRPr="00E060FB">
              <w:rPr>
                <w:color w:val="FF0000"/>
                <w:sz w:val="28"/>
                <w:szCs w:val="28"/>
              </w:rPr>
              <w:t>3)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การให้เลือดผิดคน ผิดหมู่ ผิดชนิด</w:t>
            </w:r>
          </w:p>
        </w:tc>
        <w:tc>
          <w:tcPr>
            <w:tcW w:w="6030" w:type="dxa"/>
            <w:shd w:val="clear" w:color="auto" w:fill="auto"/>
          </w:tcPr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II-7.4 </w:t>
            </w:r>
            <w:r w:rsidRPr="00E060FB">
              <w:rPr>
                <w:color w:val="FF0000"/>
                <w:sz w:val="28"/>
                <w:szCs w:val="28"/>
                <w:cs/>
              </w:rPr>
              <w:t>ธนาคารเลือดและงานบริการโลหิต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การระบุตัวผู้ป่วยผิดพลาด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การเข้าถึงและเข้ารับบริการ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 การเข้ารับบริการ (</w:t>
            </w:r>
            <w:r w:rsidR="00E51563">
              <w:rPr>
                <w:color w:val="FF0000"/>
                <w:sz w:val="28"/>
                <w:szCs w:val="28"/>
              </w:rPr>
              <w:t>e</w:t>
            </w:r>
            <w:r w:rsidRPr="00E060FB">
              <w:rPr>
                <w:color w:val="FF0000"/>
                <w:sz w:val="28"/>
                <w:szCs w:val="28"/>
              </w:rPr>
              <w:t>ntry)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(</w:t>
            </w:r>
            <w:r w:rsidRPr="00E060FB">
              <w:rPr>
                <w:color w:val="FF0000"/>
                <w:sz w:val="28"/>
                <w:szCs w:val="28"/>
              </w:rPr>
              <w:t>5)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ความคลาดเคลื่อนในการวินิจฉัยโรค  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III-2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การประเมินผู้ป่วย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ค.การวินิจฉัยโรค (</w:t>
            </w:r>
            <w:r w:rsidRPr="00E060FB">
              <w:rPr>
                <w:color w:val="FF0000"/>
                <w:sz w:val="28"/>
                <w:szCs w:val="28"/>
              </w:rPr>
              <w:t>4</w:t>
            </w:r>
            <w:r w:rsidRPr="00E060FB">
              <w:rPr>
                <w:color w:val="FF0000"/>
                <w:sz w:val="28"/>
                <w:szCs w:val="28"/>
                <w:cs/>
              </w:rPr>
              <w:t>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การรายงานผลการตรวจทางห้องปฏิบัติการ/พยาธิวิทยาคลาดเคลื่อน</w:t>
            </w:r>
          </w:p>
        </w:tc>
        <w:tc>
          <w:tcPr>
            <w:tcW w:w="6030" w:type="dxa"/>
            <w:shd w:val="clear" w:color="auto" w:fill="auto"/>
          </w:tcPr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>II-7.2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 บริการห้องปฏิบัติการทางการแพทย์/พยาธิวิทยาคลินิก </w:t>
            </w:r>
          </w:p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>ข.การให้บริการ (</w:t>
            </w:r>
            <w:r w:rsidRPr="00E060FB">
              <w:rPr>
                <w:color w:val="FF0000"/>
                <w:sz w:val="28"/>
                <w:szCs w:val="28"/>
              </w:rPr>
              <w:t>3</w:t>
            </w:r>
            <w:r w:rsidRPr="00E060FB">
              <w:rPr>
                <w:color w:val="FF0000"/>
                <w:sz w:val="28"/>
                <w:szCs w:val="28"/>
                <w:cs/>
              </w:rPr>
              <w:t xml:space="preserve">)  </w:t>
            </w:r>
          </w:p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II-7.3 </w:t>
            </w:r>
            <w:r w:rsidRPr="00E060FB">
              <w:rPr>
                <w:color w:val="FF0000"/>
                <w:sz w:val="28"/>
                <w:szCs w:val="28"/>
                <w:cs/>
              </w:rPr>
              <w:t>พยาธิวิทยากายวิภาค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เซลล์วิทยา</w:t>
            </w:r>
            <w:r w:rsidRPr="00E060FB">
              <w:rPr>
                <w:color w:val="FF0000"/>
                <w:sz w:val="28"/>
                <w:szCs w:val="28"/>
              </w:rPr>
              <w:t xml:space="preserve">, </w:t>
            </w:r>
            <w:r w:rsidRPr="00E060FB">
              <w:rPr>
                <w:color w:val="FF0000"/>
                <w:sz w:val="28"/>
                <w:szCs w:val="28"/>
                <w:cs/>
              </w:rPr>
              <w:t>นิติเวชศาสตร์และนิติเวชคลินิก</w:t>
            </w:r>
          </w:p>
          <w:p w:rsidR="00E060FB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</w:rPr>
              <w:t xml:space="preserve">II-7.5 </w:t>
            </w:r>
            <w:r w:rsidRPr="00E060FB">
              <w:rPr>
                <w:color w:val="FF0000"/>
                <w:sz w:val="28"/>
                <w:szCs w:val="28"/>
                <w:cs/>
              </w:rPr>
              <w:t>บริการตรวจวินิจฉัยอื่นๆ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E060FB" w:rsidRPr="008140CE" w:rsidTr="00345F01">
        <w:trPr>
          <w:trHeight w:val="116"/>
        </w:trPr>
        <w:tc>
          <w:tcPr>
            <w:tcW w:w="4968" w:type="dxa"/>
            <w:shd w:val="clear" w:color="auto" w:fill="auto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การคัด</w:t>
            </w:r>
            <w:r w:rsidRPr="008140CE">
              <w:rPr>
                <w:rFonts w:ascii="BrowalliaUPC" w:hAnsi="BrowalliaUPC" w:cs="BrowalliaUPC" w:hint="cs"/>
                <w:sz w:val="28"/>
                <w:szCs w:val="28"/>
                <w:cs/>
              </w:rPr>
              <w:t>แยก</w:t>
            </w:r>
            <w:r w:rsidRPr="008140CE">
              <w:rPr>
                <w:rFonts w:ascii="BrowalliaUPC" w:hAnsi="BrowalliaUPC" w:cs="BrowalliaUPC"/>
                <w:sz w:val="28"/>
                <w:szCs w:val="28"/>
                <w:cs/>
              </w:rPr>
              <w:t>ที่ห้องฉุกเฉินคลาดเคลื่อน</w:t>
            </w:r>
          </w:p>
        </w:tc>
        <w:tc>
          <w:tcPr>
            <w:tcW w:w="6030" w:type="dxa"/>
            <w:shd w:val="clear" w:color="auto" w:fill="auto"/>
          </w:tcPr>
          <w:p w:rsidR="008140CE" w:rsidRPr="00E060FB" w:rsidRDefault="00E060FB" w:rsidP="00345F01">
            <w:pPr>
              <w:tabs>
                <w:tab w:val="left" w:pos="720"/>
              </w:tabs>
              <w:spacing w:before="0"/>
              <w:rPr>
                <w:color w:val="FF0000"/>
                <w:sz w:val="28"/>
                <w:szCs w:val="28"/>
              </w:rPr>
            </w:pPr>
            <w:r w:rsidRPr="00E060FB">
              <w:rPr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060FB">
              <w:rPr>
                <w:color w:val="FF0000"/>
                <w:sz w:val="28"/>
                <w:szCs w:val="28"/>
              </w:rPr>
              <w:t xml:space="preserve">III-1 </w:t>
            </w:r>
            <w:r w:rsidRPr="00E060FB">
              <w:rPr>
                <w:color w:val="FF0000"/>
                <w:sz w:val="28"/>
                <w:szCs w:val="28"/>
                <w:cs/>
              </w:rPr>
              <w:t>การเข้าถึงบริการ (</w:t>
            </w:r>
            <w:r w:rsidRPr="00E060FB">
              <w:rPr>
                <w:color w:val="FF0000"/>
                <w:sz w:val="28"/>
                <w:szCs w:val="28"/>
              </w:rPr>
              <w:t>4)</w:t>
            </w:r>
          </w:p>
        </w:tc>
        <w:tc>
          <w:tcPr>
            <w:tcW w:w="3330" w:type="dxa"/>
          </w:tcPr>
          <w:p w:rsidR="008140CE" w:rsidRPr="008140CE" w:rsidRDefault="008140CE" w:rsidP="0014236B">
            <w:pPr>
              <w:tabs>
                <w:tab w:val="left" w:pos="720"/>
              </w:tabs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</w:p>
    <w:p w:rsidR="00FC4DEB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ab/>
      </w:r>
    </w:p>
    <w:p w:rsidR="008140CE" w:rsidRPr="008140CE" w:rsidRDefault="008140CE" w:rsidP="008140CE">
      <w:pPr>
        <w:tabs>
          <w:tab w:val="left" w:pos="720"/>
        </w:tabs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 w:hint="cs"/>
          <w:sz w:val="28"/>
          <w:szCs w:val="28"/>
          <w:cs/>
        </w:rPr>
        <w:t>โดย</w:t>
      </w:r>
      <w:r w:rsidRPr="008140CE">
        <w:rPr>
          <w:rFonts w:ascii="BrowalliaUPC" w:hAnsi="BrowalliaUPC" w:cs="BrowalliaUPC"/>
          <w:sz w:val="28"/>
          <w:szCs w:val="28"/>
          <w:cs/>
        </w:rPr>
        <w:t xml:space="preserve">สถานพยาบาลต้องดำเนินการในเรื่องมาตรฐานสำคัญจำเป็นต่อความปลอดภัย ดังนี้ </w:t>
      </w:r>
    </w:p>
    <w:p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lastRenderedPageBreak/>
        <w:t>มีแนวทางปฏิบัติเพื่อป้องกันความไม่ปลอดภัยต่อผู้ป่วย ตามมาตรฐานสำคัญจำเป็นต่อความปลอดภัยที่กำหนด</w:t>
      </w:r>
    </w:p>
    <w:p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แสดงจำนวนอุบัติการณ์ที่เกิดขึ้นแต่ละปี ตามมาตรฐานสำคัญจำเป็นต่อความปลอดภัยที่กำหนด ในแบบประเมินตนเองเพื่อขอรับการรับรองคุณภาพ</w:t>
      </w:r>
    </w:p>
    <w:p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</w:rPr>
      </w:pPr>
      <w:r w:rsidRPr="008140CE">
        <w:rPr>
          <w:rFonts w:ascii="BrowalliaUPC" w:hAnsi="BrowalliaUPC" w:cs="BrowalliaUPC"/>
          <w:sz w:val="28"/>
          <w:szCs w:val="28"/>
          <w:cs/>
        </w:rPr>
        <w:t xml:space="preserve">กรณีเกิดอุบัติการณ์ตามมาตรฐานสำคัญจำเป็นต่อความปลอดภัยที่กำหนด ซึ่งส่งผลกระทบถึงตัวผู้ป่วย (ความรุนแรงระดับ </w:t>
      </w:r>
      <w:r w:rsidRPr="008140CE">
        <w:rPr>
          <w:rFonts w:ascii="BrowalliaUPC" w:hAnsi="BrowalliaUPC" w:cs="BrowalliaUPC"/>
          <w:sz w:val="28"/>
          <w:szCs w:val="28"/>
        </w:rPr>
        <w:t xml:space="preserve">E </w:t>
      </w:r>
      <w:r w:rsidRPr="008140CE">
        <w:rPr>
          <w:rFonts w:ascii="BrowalliaUPC" w:hAnsi="BrowalliaUPC" w:cs="BrowalliaUPC"/>
          <w:sz w:val="28"/>
          <w:szCs w:val="28"/>
          <w:cs/>
        </w:rPr>
        <w:t>ขึ้นไป) ให้</w:t>
      </w:r>
      <w:r w:rsidRPr="00FC4DEB">
        <w:rPr>
          <w:rFonts w:ascii="BrowalliaUPC" w:hAnsi="BrowalliaUPC" w:cs="BrowalliaUPC"/>
          <w:sz w:val="28"/>
          <w:szCs w:val="28"/>
          <w:cs/>
        </w:rPr>
        <w:t>สถานพยาบาลทบทวนวิเคราะห์สาเหตุ</w:t>
      </w:r>
      <w:r w:rsidR="00B5260C" w:rsidRPr="00FC4DEB">
        <w:rPr>
          <w:rFonts w:ascii="BrowalliaUPC" w:hAnsi="BrowalliaUPC" w:cs="BrowalliaUPC" w:hint="cs"/>
          <w:sz w:val="28"/>
          <w:szCs w:val="28"/>
          <w:cs/>
        </w:rPr>
        <w:t>เชิงระบบ</w:t>
      </w:r>
    </w:p>
    <w:p w:rsidR="008140CE" w:rsidRPr="008140CE" w:rsidRDefault="008140CE" w:rsidP="0014236B">
      <w:pPr>
        <w:numPr>
          <w:ilvl w:val="0"/>
          <w:numId w:val="7"/>
        </w:numPr>
        <w:spacing w:before="0"/>
        <w:rPr>
          <w:rFonts w:ascii="BrowalliaUPC" w:hAnsi="BrowalliaUPC" w:cs="BrowalliaUPC"/>
          <w:sz w:val="28"/>
          <w:szCs w:val="28"/>
          <w:cs/>
        </w:rPr>
      </w:pPr>
      <w:r w:rsidRPr="008140CE">
        <w:rPr>
          <w:rFonts w:ascii="BrowalliaUPC" w:hAnsi="BrowalliaUPC" w:cs="BrowalliaUPC"/>
          <w:sz w:val="28"/>
          <w:szCs w:val="28"/>
          <w:cs/>
        </w:rPr>
        <w:t>จัดทำแผนควบคุมป้องกันความเสี่ยงที่สัมพันธ์กับมาตรฐานสำคัญจำเป็นต่อความปลอดภัย และมีผลการดำเนินงานตามแผนแสดงแก่ผู้เยี่ยมสำรวจ</w:t>
      </w:r>
    </w:p>
    <w:p w:rsidR="00904E09" w:rsidRPr="009A56A3" w:rsidRDefault="008140CE" w:rsidP="00E060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sz w:val="28"/>
          <w:szCs w:val="28"/>
        </w:rPr>
        <w:br w:type="page"/>
      </w:r>
      <w:r w:rsidR="00904E09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I-1 </w:t>
      </w:r>
      <w:r w:rsidR="005C0460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การนำ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04E09" w:rsidRPr="009A56A3" w:rsidTr="00940703">
        <w:tc>
          <w:tcPr>
            <w:tcW w:w="14958" w:type="dxa"/>
            <w:gridSpan w:val="7"/>
          </w:tcPr>
          <w:p w:rsidR="009617D8" w:rsidRPr="002C5534" w:rsidRDefault="009617D8" w:rsidP="005E5DC7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bookmarkStart w:id="2" w:name="_Hlk90636008"/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5E5DC7" w:rsidRPr="009617D8" w:rsidRDefault="009617D8" w:rsidP="005E5DC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I-1.1 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ผู้น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ระดับสูงชี้น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และท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ให้องค์กรประสบความส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ผ่านการก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หนดวิสัยทัศน์ พันธกิจและค่านิยม การสื่อสารที่ได้ผลการสร้างสิ่งแวดล้อมเพื่อความส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>เร็จ และการท</w:t>
            </w:r>
            <w:r w:rsidR="005E5DC7" w:rsidRPr="009617D8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5E5DC7" w:rsidRPr="009617D8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ให้เกิดการปฏิบัติอย่างจริงจัง. </w:t>
            </w:r>
          </w:p>
          <w:p w:rsidR="005E5DC7" w:rsidRPr="009617D8" w:rsidRDefault="009617D8" w:rsidP="005E5DC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I-1.2 </w:t>
            </w:r>
            <w:r w:rsidR="005E5DC7" w:rsidRPr="009617D8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องค์กรทำให้มั่นใจในระบบการกำกับดูแลกิจการที่มีความรับผิดชอบ ปฏิบัติตามกฎหมายมีจริยธรรมและการเป็นองค์กรที่ทำประโยชน์ให้สังคม</w:t>
            </w:r>
          </w:p>
          <w:p w:rsidR="00911A26" w:rsidRDefault="00911A26" w:rsidP="00911A26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911A26" w:rsidRDefault="00911A26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ข้อกำหนดโดยรวมของ</w:t>
            </w:r>
            <w:r w:rsidR="00190AC0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="00A04656"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="00190AC0"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CE6598" w:rsidRPr="00F03825" w:rsidRDefault="00CE6598" w:rsidP="00911A2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413859" w:rsidRDefault="00A67FC8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 w:rsidR="0022684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 w:rsidR="00226842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911A26" w:rsidRPr="001B05D9" w:rsidTr="00F03825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911A26" w:rsidRPr="001B05D9" w:rsidRDefault="00911A26" w:rsidP="00413859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</w:t>
                  </w:r>
                  <w:r w:rsidR="00075B5A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/แผน</w:t>
                  </w:r>
                  <w:r w:rsidR="00470B45" w:rsidRPr="00FC4DEB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การชี้นำองค์กรโดยผู้นำระดับสูง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F03825" w:rsidRDefault="00911A26" w:rsidP="00075B5A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40703" w:rsidRPr="00940703" w:rsidRDefault="00911A26" w:rsidP="0094070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การสื่อสาร สร้างความผูกพันโดยผู้นำ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11A26" w:rsidRPr="00D91151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9115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การสร้างสิ่งแวดล้อมที่เอื้อต่อการพัฒนา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และความสำเร็จขององค์กร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[I-1.1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1)(2)(3)]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</w:t>
                  </w:r>
                  <w:r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องค์กร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 การประเมินผู้นำ/ระบบการนำ</w:t>
                  </w:r>
                </w:p>
                <w:p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1.2ก(1)(2)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11A26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ระบบกำกับดูแลทางคลินิก</w:t>
                  </w:r>
                </w:p>
                <w:p w:rsidR="00911A26" w:rsidRPr="001B05D9" w:rsidRDefault="00911A26" w:rsidP="00531F2E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[I-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]</w:t>
                  </w:r>
                  <w:r w:rsidRPr="00E158A3">
                    <w:rPr>
                      <w:rFonts w:eastAsia="Times New Roman"/>
                      <w:color w:val="FF0000"/>
                      <w:sz w:val="32"/>
                      <w:szCs w:val="32"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911A26" w:rsidRPr="001B05D9" w:rsidTr="00F03825">
              <w:tc>
                <w:tcPr>
                  <w:tcW w:w="2875" w:type="dxa"/>
                  <w:shd w:val="clear" w:color="auto" w:fill="auto"/>
                </w:tcPr>
                <w:p w:rsidR="00911A26" w:rsidRPr="001B05D9" w:rsidRDefault="00911A26" w:rsidP="0014236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 xml:space="preserve">การปฏิบัติตามกฎหมาย 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การทำประโยชน์ให้สังคม</w:t>
                  </w:r>
                  <w:r w:rsidRPr="001B05D9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และการดำเนินงานอย่างมีจริยธรรม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1.2ข(1)(2)(3)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31F2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11A26" w:rsidRPr="001B05D9" w:rsidRDefault="00911A26" w:rsidP="00413859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F3520E" w:rsidRDefault="00F3520E" w:rsidP="00E43C07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413859" w:rsidRPr="00E43C07" w:rsidRDefault="006312E7" w:rsidP="00E43C07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11A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8C16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8C1600" w:rsidRPr="00E43C07" w:rsidRDefault="008C1600" w:rsidP="0014236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 w:rsidR="00533AA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3520E" w:rsidRDefault="00F3520E" w:rsidP="00E54B7E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226065" w:rsidRDefault="00C4192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312E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="00A67FC8"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bookmarkStart w:id="3" w:name="OLE_LINK7"/>
            <w:r w:rsidR="005B4003" w:rsidRPr="005B400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5B4003" w:rsidRPr="005B4003">
              <w:rPr>
                <w:rFonts w:ascii="BrowalliaUPC" w:hAnsi="BrowalliaUPC" w:cs="BrowalliaUPC"/>
                <w:sz w:val="28"/>
                <w:szCs w:val="28"/>
              </w:rPr>
              <w:t>IV-4 (2) (3) (4) (5) (6)]</w:t>
            </w:r>
            <w:r w:rsidR="00A67FC8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="00A67FC8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="00986FC7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bookmarkEnd w:id="3"/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 w:rsidR="00720FC0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="002E7C0F"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 w:rsidR="002E7C0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="00226065"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="00FD4D66"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="00FD4D66"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940703" w:rsidRPr="00E54B7E" w:rsidRDefault="00940703" w:rsidP="00E54B7E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>การสื่อสารและการสร้างความผูกพันกับ</w:t>
            </w:r>
            <w:r w:rsidR="000A2B57">
              <w:rPr>
                <w:rFonts w:ascii="BrowalliaUPC" w:hAnsi="BrowalliaUPC" w:cs="BrowalliaUPC" w:hint="cs"/>
                <w:sz w:val="28"/>
                <w:szCs w:val="28"/>
                <w:cs/>
              </w:rPr>
              <w:t>บุคลากร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และผู้รับผลงาน </w:t>
            </w:r>
            <w:r w:rsidR="00270D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การสร้างสิ่งแวดล้อมเพื่อความสำเร็จขององค์กร </w:t>
            </w:r>
            <w:r w:rsidR="00101E73" w:rsidRPr="00101E7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การกำกับดูแลกิจการ ความรับผิดชอบด้านการเงิน การปฏิบัติตามกฎหมายและกฎระเบียบ การประพฤติปฏิบัติอย่างมีจริยธรรม ความเชื่อมั่นของผู้มีส่วนได้ส่วนเสีย การทำประโยชน์ให้สังคม </w:t>
            </w:r>
          </w:p>
        </w:tc>
      </w:tr>
      <w:tr w:rsidR="006E2CFE" w:rsidRPr="009A56A3" w:rsidTr="006E2CFE">
        <w:tc>
          <w:tcPr>
            <w:tcW w:w="5418" w:type="dxa"/>
          </w:tcPr>
          <w:p w:rsidR="00311E7D" w:rsidRPr="009A56A3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8E58CE" w:rsidRDefault="00311E7D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311E7D" w:rsidRPr="008E58CE" w:rsidRDefault="008E58CE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311E7D" w:rsidRDefault="00311E7D" w:rsidP="00311E7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11E7D" w:rsidRPr="009A56A3" w:rsidRDefault="00496D5A" w:rsidP="00311E7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ปีปัจจุบัน</w:t>
            </w:r>
          </w:p>
        </w:tc>
      </w:tr>
      <w:tr w:rsidR="006E2CFE" w:rsidRPr="009A56A3" w:rsidTr="006E2CFE">
        <w:tc>
          <w:tcPr>
            <w:tcW w:w="5418" w:type="dxa"/>
          </w:tcPr>
          <w:p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:rsidTr="006E2CFE">
        <w:tc>
          <w:tcPr>
            <w:tcW w:w="5418" w:type="dxa"/>
          </w:tcPr>
          <w:p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E2CFE" w:rsidRPr="009A56A3" w:rsidTr="006E2CFE">
        <w:tc>
          <w:tcPr>
            <w:tcW w:w="5418" w:type="dxa"/>
          </w:tcPr>
          <w:p w:rsidR="007A722A" w:rsidRPr="009A56A3" w:rsidRDefault="007A722A" w:rsidP="00BE29F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A722A" w:rsidRPr="009A56A3" w:rsidRDefault="007A722A" w:rsidP="00A67FC8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A722A" w:rsidRPr="009A56A3" w:rsidTr="00940703">
        <w:tc>
          <w:tcPr>
            <w:tcW w:w="14958" w:type="dxa"/>
            <w:gridSpan w:val="7"/>
          </w:tcPr>
          <w:p w:rsidR="00C81BB1" w:rsidRDefault="00C81BB1" w:rsidP="00911A2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941CBE" w:rsidRPr="00FD227A" w:rsidRDefault="00941CBE" w:rsidP="00941CBE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bookmarkEnd w:id="2"/>
    </w:tbl>
    <w:p w:rsidR="00F03825" w:rsidRDefault="00F03825" w:rsidP="001B05D9">
      <w:pPr>
        <w:spacing w:before="0"/>
      </w:pPr>
    </w:p>
    <w:p w:rsidR="00F03825" w:rsidRPr="009A56A3" w:rsidRDefault="00F03825" w:rsidP="0019218A">
      <w:pPr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>
        <w:rPr>
          <w:rFonts w:ascii="BrowalliaUPC" w:hAnsi="BrowalliaUPC" w:cs="BrowalliaUPC"/>
          <w:b/>
          <w:bCs/>
          <w:sz w:val="28"/>
          <w:szCs w:val="28"/>
        </w:rPr>
        <w:t>2</w:t>
      </w:r>
      <w:r w:rsidRPr="00F03825">
        <w:rPr>
          <w:rFonts w:ascii="BrowalliaUPC" w:hAnsi="BrowalliaUPC" w:cs="BrowalliaUPC"/>
          <w:b/>
          <w:bCs/>
          <w:sz w:val="28"/>
          <w:szCs w:val="28"/>
          <w:cs/>
        </w:rPr>
        <w:t>กลยุทธ์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3825" w:rsidRPr="009A56A3" w:rsidTr="00F650BD">
        <w:tc>
          <w:tcPr>
            <w:tcW w:w="14958" w:type="dxa"/>
            <w:gridSpan w:val="7"/>
          </w:tcPr>
          <w:p w:rsidR="00F03825" w:rsidRPr="002C5534" w:rsidRDefault="00F03825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F03825" w:rsidRPr="009617D8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องค์กรวางแผนเชิงกลยุทธ์ เพื่อตอบสนองความต้องการบริการสุขภาพ ตอบสนองความท้าทาย และสร้างความเข้มแข็งให้กับการดำเนินการขององค์กร.</w:t>
            </w:r>
          </w:p>
          <w:p w:rsidR="00F03825" w:rsidRPr="009617D8" w:rsidRDefault="00F03825" w:rsidP="00F03825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F03825">
              <w:rPr>
                <w:rFonts w:ascii="BrowalliaUPC" w:hAnsi="BrowalliaUPC" w:cs="BrowalliaUPC"/>
                <w:sz w:val="28"/>
                <w:szCs w:val="28"/>
                <w:cs/>
              </w:rPr>
              <w:t>องค์กรถ่ายทอดแผนกลยุทธ์ไปสู่การปฏิบัติ และติดตามความก้าวหน้าเพื่อให้มั่นใจว่าบรรลุวัตถุประสงค์เชิงกลยุทธ์.</w:t>
            </w:r>
          </w:p>
          <w:p w:rsidR="00F03825" w:rsidRDefault="00F03825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F03825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F03825" w:rsidRPr="001B05D9" w:rsidRDefault="00F03825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3825" w:rsidRPr="001B05D9" w:rsidTr="00F650BD">
              <w:tc>
                <w:tcPr>
                  <w:tcW w:w="2875" w:type="dxa"/>
                  <w:shd w:val="clear" w:color="auto" w:fill="auto"/>
                </w:tcPr>
                <w:p w:rsidR="00F03825" w:rsidRPr="001B05D9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กระบวนการวางแผนกลยุทธ์และการวิเคราะห์ข้อมูล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2.1ก(1)(2)(3)(4)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03825" w:rsidRPr="00F03825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03825" w:rsidRPr="001B05D9" w:rsidTr="00F650BD">
              <w:tc>
                <w:tcPr>
                  <w:tcW w:w="2875" w:type="dxa"/>
                  <w:shd w:val="clear" w:color="auto" w:fill="auto"/>
                </w:tcPr>
                <w:p w:rsidR="00F03825" w:rsidRPr="00940703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วัตถุประสงค์เชิงกลยุทธ์ที่ตอบสนองความท้าทาย ความจำเป็นด้านสุขภาพ ความต้องการบริการสุขภาพและการสร้างเสริมสุขภาพ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:rsidTr="00F650BD">
              <w:tc>
                <w:tcPr>
                  <w:tcW w:w="2875" w:type="dxa"/>
                  <w:shd w:val="clear" w:color="auto" w:fill="auto"/>
                </w:tcPr>
                <w:p w:rsidR="00F03825" w:rsidRPr="00D91151" w:rsidRDefault="00CD2434" w:rsidP="00F0382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การจัดทำแผนปฏิบัติการ การถ่ายทอดสู่การปฏิบัติ และการจัดสรรทรัพยากร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2.2ก(1)(2)(3)(4)]</w:t>
                  </w:r>
                  <w:r w:rsidRPr="00CD243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F03825" w:rsidRPr="001B05D9" w:rsidTr="00F650BD">
              <w:tc>
                <w:tcPr>
                  <w:tcW w:w="2875" w:type="dxa"/>
                  <w:shd w:val="clear" w:color="auto" w:fill="auto"/>
                </w:tcPr>
                <w:p w:rsidR="00F03825" w:rsidRPr="001B05D9" w:rsidRDefault="00CD2434" w:rsidP="00CD2434">
                  <w:pPr>
                    <w:numPr>
                      <w:ilvl w:val="0"/>
                      <w:numId w:val="4"/>
                    </w:numPr>
                    <w:spacing w:before="0"/>
                    <w:ind w:left="243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การกำหนดตัวชี้วัดการติดตามความก้าวหน้า และการทบทวน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แผนปฏิบัติการ [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2.2ก(5)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D24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03825" w:rsidRPr="001B05D9" w:rsidRDefault="00F03825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F03825" w:rsidRDefault="00F03825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F03825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382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382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F03825" w:rsidRPr="00E43C07" w:rsidRDefault="00F03825" w:rsidP="00F0382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03825" w:rsidRDefault="00F03825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F03825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 xml:space="preserve">IV-4(1)]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F03825" w:rsidRPr="00E54B7E" w:rsidRDefault="00F03825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270D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การวางแผนเชิงกลยุทธ์เพื่อตอบสนองความต้องการบริการสุขภาพและความท้าทาย การสร้างความเข้มแข็งให้กับการดำเนินงานขององค์กร</w:t>
            </w:r>
            <w:r w:rsidR="00416BE3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การถ่ายทอดสู่การปฏิบัติเพื่อ</w:t>
            </w:r>
            <w:r w:rsidR="00D31A23" w:rsidRPr="00D31A23">
              <w:rPr>
                <w:rFonts w:ascii="BrowalliaUPC" w:hAnsi="BrowalliaUPC" w:cs="BrowalliaUPC"/>
                <w:sz w:val="28"/>
                <w:szCs w:val="28"/>
                <w:cs/>
              </w:rPr>
              <w:t>การบรรลุผลตามกลยุทธ์และแผนปฏิบัติการ</w:t>
            </w:r>
          </w:p>
        </w:tc>
      </w:tr>
      <w:tr w:rsidR="00F03825" w:rsidRPr="009A56A3" w:rsidTr="00F650BD">
        <w:tc>
          <w:tcPr>
            <w:tcW w:w="5418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F03825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F03825" w:rsidRPr="008E58CE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03825" w:rsidRDefault="00F03825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3825" w:rsidRPr="009A56A3" w:rsidTr="00F650BD">
        <w:tc>
          <w:tcPr>
            <w:tcW w:w="5418" w:type="dxa"/>
          </w:tcPr>
          <w:p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:rsidTr="00F650BD">
        <w:tc>
          <w:tcPr>
            <w:tcW w:w="5418" w:type="dxa"/>
          </w:tcPr>
          <w:p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:rsidTr="00F650BD">
        <w:tc>
          <w:tcPr>
            <w:tcW w:w="5418" w:type="dxa"/>
          </w:tcPr>
          <w:p w:rsidR="00F03825" w:rsidRPr="009A56A3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3825" w:rsidRPr="009A56A3" w:rsidRDefault="00F0382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3825" w:rsidRPr="009A56A3" w:rsidTr="00F650BD">
        <w:tc>
          <w:tcPr>
            <w:tcW w:w="14958" w:type="dxa"/>
            <w:gridSpan w:val="7"/>
          </w:tcPr>
          <w:p w:rsidR="00F03825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F03825" w:rsidRPr="00FD227A" w:rsidRDefault="00F03825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9218A" w:rsidRPr="009A56A3" w:rsidRDefault="000C2A74" w:rsidP="0019218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19218A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19218A">
        <w:rPr>
          <w:rFonts w:ascii="BrowalliaUPC" w:hAnsi="BrowalliaUPC" w:cs="BrowalliaUPC"/>
          <w:b/>
          <w:bCs/>
          <w:sz w:val="28"/>
          <w:szCs w:val="28"/>
        </w:rPr>
        <w:t>3</w:t>
      </w:r>
      <w:r w:rsidR="0019218A" w:rsidRPr="0019218A">
        <w:rPr>
          <w:rFonts w:ascii="BrowalliaUPC" w:hAnsi="BrowalliaUPC" w:cs="BrowalliaUPC"/>
          <w:b/>
          <w:bCs/>
          <w:sz w:val="28"/>
          <w:szCs w:val="28"/>
          <w:cs/>
        </w:rPr>
        <w:t>ผู้ป่วย/ผู้รับผลงาน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9218A" w:rsidRPr="009A56A3" w:rsidTr="00F650BD">
        <w:tc>
          <w:tcPr>
            <w:tcW w:w="14958" w:type="dxa"/>
            <w:gridSpan w:val="7"/>
          </w:tcPr>
          <w:p w:rsidR="0019218A" w:rsidRPr="002C5534" w:rsidRDefault="0019218A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19218A" w:rsidRPr="009617D8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องค์กรรับฟังและเรียนรู้จากผู้ป่วย/ผู้รับผลงาน</w:t>
            </w:r>
            <w:r w:rsidR="001231D7">
              <w:rPr>
                <w:rFonts w:ascii="BrowalliaUPC" w:hAnsi="BrowalliaUPC" w:cs="BrowalliaUPC" w:hint="cs"/>
                <w:sz w:val="28"/>
                <w:szCs w:val="28"/>
                <w:cs/>
              </w:rPr>
              <w:t>อื่น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และกำหนดบริการสุขภาพเพื่อตอบสนองความต้องการ และความคาดหวัง.</w:t>
            </w:r>
          </w:p>
          <w:p w:rsidR="0019218A" w:rsidRDefault="0019218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19218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องค์กรสร้างความสัมพันธ์กับผู้ป่วย/ผู้รับผลงาน และประเมินความพึงพอใจ/ความผูกพัน</w:t>
            </w:r>
          </w:p>
          <w:p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I-3.3 </w:t>
            </w:r>
            <w:r w:rsidRPr="00D4090B">
              <w:rPr>
                <w:rFonts w:ascii="BrowalliaUPC" w:hAnsi="BrowalliaUPC" w:cs="BrowalliaUPC"/>
                <w:sz w:val="28"/>
                <w:szCs w:val="28"/>
                <w:cs/>
              </w:rPr>
              <w:t>องค์กรตระหนักและให้การคุ้มครองสิทธิผู้ป่วย.</w:t>
            </w:r>
          </w:p>
          <w:p w:rsidR="0019218A" w:rsidRDefault="0019218A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19218A" w:rsidRDefault="0019218A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19218A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19218A" w:rsidRPr="001B05D9" w:rsidRDefault="0019218A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9218A" w:rsidRPr="001B05D9" w:rsidTr="00F650BD">
              <w:tc>
                <w:tcPr>
                  <w:tcW w:w="2875" w:type="dxa"/>
                  <w:shd w:val="clear" w:color="auto" w:fill="auto"/>
                </w:tcPr>
                <w:p w:rsidR="0019218A" w:rsidRPr="001B05D9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การรับฟัง/เรียนรู้ความต้องการและความคาดหวังของผู้รับบริการแต่ละกลุ่ม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3.1ก(1)</w:t>
                  </w:r>
                  <w:r w:rsidRPr="003276A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9218A" w:rsidRPr="00F03825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9218A" w:rsidRPr="001B05D9" w:rsidTr="00F650BD">
              <w:tc>
                <w:tcPr>
                  <w:tcW w:w="2875" w:type="dxa"/>
                  <w:shd w:val="clear" w:color="auto" w:fill="auto"/>
                </w:tcPr>
                <w:p w:rsidR="0019218A" w:rsidRPr="00940703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การกำหนดกลุ่มผู้ป่วยและบริการสุขภาพ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:rsidTr="00F650BD">
              <w:tc>
                <w:tcPr>
                  <w:tcW w:w="2875" w:type="dxa"/>
                  <w:shd w:val="clear" w:color="auto" w:fill="auto"/>
                </w:tcPr>
                <w:p w:rsidR="0019218A" w:rsidRPr="00D91151" w:rsidRDefault="003276A3" w:rsidP="001921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การสร้างความสัมพันธ์และจัดการข้อร้องเรียน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3.2ก(1)(2)(3)]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:rsidTr="00F650BD">
              <w:tc>
                <w:tcPr>
                  <w:tcW w:w="2875" w:type="dxa"/>
                  <w:shd w:val="clear" w:color="auto" w:fill="auto"/>
                </w:tcPr>
                <w:p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การประเมินความพึงพอใจและความผูกพัน 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3.2ข(1)(2)]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19218A" w:rsidRPr="001B05D9" w:rsidTr="00F650BD">
              <w:tc>
                <w:tcPr>
                  <w:tcW w:w="2875" w:type="dxa"/>
                  <w:shd w:val="clear" w:color="auto" w:fill="auto"/>
                </w:tcPr>
                <w:p w:rsidR="0019218A" w:rsidRPr="001B05D9" w:rsidRDefault="003276A3" w:rsidP="003276A3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การคุ้มครองสิทธิผู้ป่วย [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3276A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9218A" w:rsidRPr="001B05D9" w:rsidRDefault="0019218A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19218A" w:rsidRPr="00E43C07" w:rsidRDefault="006312E7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921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921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19218A" w:rsidRPr="00E43C07" w:rsidRDefault="0019218A" w:rsidP="001921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19218A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 xml:space="preserve">[รายงานผลลัพธ์ตามมาตรฐาน 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</w:rPr>
              <w:t>IV-</w:t>
            </w:r>
            <w:r w:rsidR="00A27AE0" w:rsidRPr="00A27AE0">
              <w:rPr>
                <w:rFonts w:ascii="BrowalliaUPC" w:hAnsi="BrowalliaUPC" w:cs="BrowalliaUPC"/>
                <w:sz w:val="28"/>
                <w:szCs w:val="28"/>
                <w:cs/>
              </w:rPr>
              <w:t>2]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19218A" w:rsidRPr="00E54B7E" w:rsidRDefault="0019218A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16BE3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การเรียนรู้จากผู้ป่วย/ผู้รับบริการ และกำหนดบริการสุขภาพเพื่อตอบสนองความต้องการและความคาดหวัง </w:t>
            </w:r>
            <w:r w:rsidR="00A15625" w:rsidRPr="00A15625">
              <w:rPr>
                <w:rFonts w:ascii="BrowalliaUPC" w:hAnsi="BrowalliaUPC" w:cs="BrowalliaUPC"/>
                <w:sz w:val="28"/>
                <w:szCs w:val="28"/>
                <w:cs/>
              </w:rPr>
              <w:t>ความพึงพอใจ ความไม่พึงพอใจ คุณค่า การคงอยู่ การแนะนำ การสร้างความสัมพันธ์</w:t>
            </w:r>
          </w:p>
        </w:tc>
      </w:tr>
      <w:tr w:rsidR="0019218A" w:rsidRPr="009A56A3" w:rsidTr="00F650BD">
        <w:tc>
          <w:tcPr>
            <w:tcW w:w="5418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19218A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19218A" w:rsidRPr="008E58CE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19218A" w:rsidRDefault="0019218A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9218A" w:rsidRPr="009A56A3" w:rsidTr="00F650BD">
        <w:tc>
          <w:tcPr>
            <w:tcW w:w="5418" w:type="dxa"/>
          </w:tcPr>
          <w:p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:rsidTr="00F650BD">
        <w:tc>
          <w:tcPr>
            <w:tcW w:w="5418" w:type="dxa"/>
          </w:tcPr>
          <w:p w:rsidR="0019218A" w:rsidRPr="00371E75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:rsidTr="00F650BD">
        <w:tc>
          <w:tcPr>
            <w:tcW w:w="5418" w:type="dxa"/>
          </w:tcPr>
          <w:p w:rsidR="0019218A" w:rsidRPr="009A56A3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9218A" w:rsidRPr="009A56A3" w:rsidRDefault="0019218A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9218A" w:rsidRPr="009A56A3" w:rsidTr="00F650BD">
        <w:tc>
          <w:tcPr>
            <w:tcW w:w="14958" w:type="dxa"/>
            <w:gridSpan w:val="7"/>
          </w:tcPr>
          <w:p w:rsidR="0019218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19218A" w:rsidRPr="00FD227A" w:rsidRDefault="0019218A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D4090B" w:rsidRPr="009A56A3" w:rsidRDefault="0019218A" w:rsidP="00D4090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4090B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D4090B">
        <w:rPr>
          <w:rFonts w:ascii="BrowalliaUPC" w:hAnsi="BrowalliaUPC" w:cs="BrowalliaUPC"/>
          <w:b/>
          <w:bCs/>
          <w:sz w:val="28"/>
          <w:szCs w:val="28"/>
        </w:rPr>
        <w:t>4</w:t>
      </w:r>
      <w:r w:rsidR="00C11E04" w:rsidRPr="00C11E04">
        <w:rPr>
          <w:rFonts w:ascii="BrowalliaUPC" w:hAnsi="BrowalliaUPC" w:cs="BrowalliaUPC"/>
          <w:b/>
          <w:bCs/>
          <w:sz w:val="28"/>
          <w:szCs w:val="28"/>
          <w:cs/>
        </w:rPr>
        <w:t>การวัด การวิเคราะห์ และการจัดการความรู้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4090B" w:rsidRPr="009A56A3" w:rsidTr="00F650BD">
        <w:tc>
          <w:tcPr>
            <w:tcW w:w="14958" w:type="dxa"/>
            <w:gridSpan w:val="7"/>
          </w:tcPr>
          <w:p w:rsidR="00D4090B" w:rsidRPr="002C5534" w:rsidRDefault="00D4090B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D4090B" w:rsidRPr="009617D8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องค์กรเลือก รวบรวม และวิเคราะห์ข้อมูลที่เหมาะสม ใช้ผลการทบทวนเพื่อปรับปรุงผลการดำเนินการขององค์กรและส่งเสริมการเรียนรู้.</w:t>
            </w:r>
          </w:p>
          <w:p w:rsidR="00D4090B" w:rsidRPr="009617D8" w:rsidRDefault="00D4090B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C11E04">
              <w:rPr>
                <w:rFonts w:ascii="BrowalliaUPC" w:hAnsi="BrowalliaUPC" w:cs="BrowalliaUPC"/>
                <w:sz w:val="28"/>
                <w:szCs w:val="28"/>
              </w:rPr>
              <w:t>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C11E04" w:rsidRPr="00C11E04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องค์กรมีข้อมูล สารสนเทศ สินทรัพย์ความรู้ ที่จำเป็น ที่มีคุณภาพและพร้อมใช้งาน และมีการจัดการความรู้ที่ดี มีการปลูกฝังการเรียนรู้เข้าไปในงานประจำ.</w:t>
            </w:r>
          </w:p>
          <w:p w:rsidR="00D4090B" w:rsidRDefault="00D4090B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D4090B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D4090B" w:rsidRPr="001B05D9" w:rsidRDefault="00D4090B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4090B" w:rsidRPr="001B05D9" w:rsidTr="00F650BD">
              <w:tc>
                <w:tcPr>
                  <w:tcW w:w="2875" w:type="dxa"/>
                  <w:shd w:val="clear" w:color="auto" w:fill="auto"/>
                </w:tcPr>
                <w:p w:rsidR="00D4090B" w:rsidRPr="001B05D9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การวัดผลการดำเนินการ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4090B" w:rsidRPr="00F03825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D4090B" w:rsidRPr="001B05D9" w:rsidTr="00F650BD">
              <w:tc>
                <w:tcPr>
                  <w:tcW w:w="2875" w:type="dxa"/>
                  <w:shd w:val="clear" w:color="auto" w:fill="auto"/>
                </w:tcPr>
                <w:p w:rsidR="00D4090B" w:rsidRPr="00940703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การวิเคราะห์ข้อมูล ประเมินผลการดำเนินการ และนำไปใช้ปรับปรุง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:rsidTr="00F650BD">
              <w:tc>
                <w:tcPr>
                  <w:tcW w:w="2875" w:type="dxa"/>
                  <w:shd w:val="clear" w:color="auto" w:fill="auto"/>
                </w:tcPr>
                <w:p w:rsidR="00D4090B" w:rsidRPr="00D91151" w:rsidRDefault="00EB2CF4" w:rsidP="00D4090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คุณภาพของข้อมูลและสารสนเทศ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D4090B" w:rsidRPr="001B05D9" w:rsidTr="00F650BD">
              <w:tc>
                <w:tcPr>
                  <w:tcW w:w="2875" w:type="dxa"/>
                  <w:shd w:val="clear" w:color="auto" w:fill="auto"/>
                </w:tcPr>
                <w:p w:rsidR="00D4090B" w:rsidRPr="001B05D9" w:rsidRDefault="00EB2CF4" w:rsidP="00EB2CF4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ความรู้ขององค์กร [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</w:t>
                  </w:r>
                  <w:r w:rsidR="001231D7">
                    <w:rPr>
                      <w:rFonts w:ascii="BrowalliaUPC" w:hAnsi="BrowalliaUPC" w:cs="BrowalliaUPC" w:hint="cs"/>
                      <w:color w:val="3333CC"/>
                      <w:sz w:val="28"/>
                      <w:szCs w:val="28"/>
                      <w:cs/>
                    </w:rPr>
                    <w:t>ข</w:t>
                  </w:r>
                  <w:r w:rsidRPr="00EB2CF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]</w:t>
                  </w:r>
                  <w:r w:rsidRPr="00EB2CF4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4090B" w:rsidRPr="001B05D9" w:rsidRDefault="00D4090B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D4090B" w:rsidRDefault="00D4090B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D4090B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4090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4090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D4090B" w:rsidRPr="00E43C07" w:rsidRDefault="00D4090B" w:rsidP="00D4090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D4090B" w:rsidRDefault="00D4090B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D4090B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D4090B" w:rsidRPr="00E54B7E" w:rsidRDefault="00D4090B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การเลือกตัวชี้วัดที่เหมาะสม มีการ </w:t>
            </w:r>
            <w:r w:rsidR="00FF227D" w:rsidRPr="004D1924">
              <w:rPr>
                <w:rFonts w:ascii="BrowalliaUPC" w:hAnsi="BrowalliaUPC" w:cs="BrowalliaUPC"/>
                <w:sz w:val="28"/>
                <w:szCs w:val="28"/>
              </w:rPr>
              <w:t>alignment &amp; integration</w:t>
            </w:r>
            <w:r w:rsidR="00FF227D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  การรวบรวม วิเคราะห์</w:t>
            </w:r>
            <w:r w:rsidR="00FF227D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ใช้ประโยชน์จากข้อมูล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คุณภาพของข้อมูลและสารสนเทศ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4D1924" w:rsidRPr="004D1924">
              <w:rPr>
                <w:rFonts w:ascii="BrowalliaUPC" w:hAnsi="BrowalliaUPC" w:cs="BrowalliaUPC"/>
                <w:sz w:val="28"/>
                <w:szCs w:val="28"/>
                <w:cs/>
              </w:rPr>
              <w:t>การจัดการความรู้และการเรียนรู้ที่ดี</w:t>
            </w:r>
            <w:r w:rsidR="005461D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เพื่อให้งานองค์กรบรรลุผลสำเร็จ</w:t>
            </w:r>
          </w:p>
        </w:tc>
      </w:tr>
      <w:tr w:rsidR="00D4090B" w:rsidRPr="009A56A3" w:rsidTr="00F650BD">
        <w:tc>
          <w:tcPr>
            <w:tcW w:w="5418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D4090B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D4090B" w:rsidRPr="008E58CE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D4090B" w:rsidRDefault="00D4090B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4090B" w:rsidRPr="009A56A3" w:rsidTr="00F650BD">
        <w:tc>
          <w:tcPr>
            <w:tcW w:w="5418" w:type="dxa"/>
          </w:tcPr>
          <w:p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:rsidTr="00F650BD">
        <w:tc>
          <w:tcPr>
            <w:tcW w:w="5418" w:type="dxa"/>
          </w:tcPr>
          <w:p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:rsidTr="00F650BD">
        <w:tc>
          <w:tcPr>
            <w:tcW w:w="5418" w:type="dxa"/>
          </w:tcPr>
          <w:p w:rsidR="00D4090B" w:rsidRPr="009A56A3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4090B" w:rsidRPr="009A56A3" w:rsidRDefault="00D4090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4090B" w:rsidRPr="009A56A3" w:rsidTr="00F650BD">
        <w:tc>
          <w:tcPr>
            <w:tcW w:w="14958" w:type="dxa"/>
            <w:gridSpan w:val="7"/>
          </w:tcPr>
          <w:p w:rsidR="00D4090B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D4090B" w:rsidRPr="00FD227A" w:rsidRDefault="00D4090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C11E04" w:rsidRPr="009A56A3" w:rsidRDefault="00D4090B" w:rsidP="00C11E0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C11E04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>I-</w:t>
      </w:r>
      <w:r w:rsidR="00BD63A8">
        <w:rPr>
          <w:rFonts w:ascii="BrowalliaUPC" w:hAnsi="BrowalliaUPC" w:cs="BrowalliaUPC"/>
          <w:b/>
          <w:bCs/>
          <w:sz w:val="28"/>
          <w:szCs w:val="28"/>
        </w:rPr>
        <w:t>5</w:t>
      </w:r>
      <w:r w:rsidR="00BD63A8" w:rsidRPr="00BD63A8">
        <w:rPr>
          <w:rFonts w:ascii="BrowalliaUPC" w:hAnsi="BrowalliaUPC" w:cs="BrowalliaUPC"/>
          <w:b/>
          <w:bCs/>
          <w:sz w:val="28"/>
          <w:szCs w:val="28"/>
          <w:cs/>
        </w:rPr>
        <w:t>บุคลากร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:rsidTr="00F650BD">
        <w:tc>
          <w:tcPr>
            <w:tcW w:w="14958" w:type="dxa"/>
            <w:gridSpan w:val="7"/>
          </w:tcPr>
          <w:p w:rsidR="00C11E04" w:rsidRPr="002C5534" w:rsidRDefault="00C11E04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C11E04" w:rsidRPr="009617D8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องค์กรบริหารขีดความสามารถและความเพียงพอของบุคลากรเพื่อให้งานขององค์กรบรรลุผลสำเร็จ องค์กรจัดให้มีสภาพแวดล้อมในการทำงานและบรรยากาศที่เอื้อต่อสวัสดิภาพ สุขภาพ ความปลอดภัย และคุณภาพชีวิตของบุคลากร.</w:t>
            </w:r>
          </w:p>
          <w:p w:rsidR="00C11E04" w:rsidRPr="009617D8" w:rsidRDefault="00C11E04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="00BD63A8">
              <w:rPr>
                <w:rFonts w:ascii="BrowalliaUPC" w:hAnsi="BrowalliaUPC" w:cs="BrowalliaUPC"/>
                <w:sz w:val="28"/>
                <w:szCs w:val="28"/>
              </w:rPr>
              <w:t>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="00BD63A8" w:rsidRPr="00BD63A8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องค์กรสร้างความผูกพันกับบุคลากร มีระบบจัดการผลการปฏิบัติงาน ส่งเสริมการเรียนรู้และพัฒนา เพื่อรักษาบุคคลไว้ และให้บุคลากรมีผลการปฏิบัติงานที่ดี.</w:t>
            </w:r>
          </w:p>
          <w:p w:rsidR="00C11E04" w:rsidRDefault="00C11E04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C11E04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C11E04" w:rsidRPr="001B05D9" w:rsidRDefault="00C11E04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ขีดความสามารถและความเพียงพอของบุคลากร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5.1ก]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F03825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940703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การสนับสนุนการทำงานและสวัสดิภาพของบุคลากร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D91151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สุขภาพและความปลอดภัยของบุคลากร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ชีวิตและความเป็นอยู่ของบุคลากร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1B05D9" w:rsidRDefault="00E4062C" w:rsidP="00E4062C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ความผูกพันและวัฒนธรรมองค์กร 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5.2ก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11E04" w:rsidRPr="001B05D9" w:rsidTr="00F650BD">
              <w:tc>
                <w:tcPr>
                  <w:tcW w:w="2875" w:type="dxa"/>
                  <w:shd w:val="clear" w:color="auto" w:fill="auto"/>
                </w:tcPr>
                <w:p w:rsidR="00C11E04" w:rsidRPr="001B05D9" w:rsidRDefault="00E4062C" w:rsidP="00C11E0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การจัดการผลการปฏิบัติงานและการพัฒนาบุคลากร[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E4062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5.2ค]</w:t>
                  </w:r>
                  <w:r w:rsidRPr="00E4062C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11E04" w:rsidRPr="001B05D9" w:rsidRDefault="00C11E04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C11E04" w:rsidRDefault="00C11E04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C11E04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C11E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11E0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C11E04" w:rsidRPr="00E43C07" w:rsidRDefault="00C11E04" w:rsidP="00C11E0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C11E04" w:rsidRDefault="00C11E04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C11E04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3C5337" w:rsidRPr="009A56A3">
              <w:rPr>
                <w:rFonts w:ascii="BrowalliaUPC" w:hAnsi="BrowalliaUPC" w:cs="BrowalliaUPC"/>
                <w:sz w:val="28"/>
                <w:szCs w:val="28"/>
              </w:rPr>
              <w:t xml:space="preserve">IV-3]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C11E04" w:rsidRPr="00E54B7E" w:rsidRDefault="00C11E04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ขีดความสามารถ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ความเพียงพอ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และการพัฒนาบุคลากร </w:t>
            </w:r>
            <w:r w:rsidR="005461D2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เพื่อให้งานขององค์กรบรรลุผลสำเร็จ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สวัสดิภาพ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สุขอนามัย ความปลอดภัย สิทธิประโยชน์ ความพึงพอใจ ความผูกพัน </w:t>
            </w:r>
            <w:r w:rsidR="0087585E">
              <w:rPr>
                <w:rFonts w:ascii="BrowalliaUPC" w:hAnsi="BrowalliaUPC" w:cs="BrowalliaUPC" w:hint="cs"/>
                <w:sz w:val="28"/>
                <w:szCs w:val="28"/>
                <w:cs/>
              </w:rPr>
              <w:t>เพื่อให้บุคลากรมีผลการปฏิบัติงานที่ดี</w:t>
            </w:r>
          </w:p>
        </w:tc>
      </w:tr>
      <w:tr w:rsidR="007C656A" w:rsidRPr="009A56A3" w:rsidTr="00F650BD">
        <w:tc>
          <w:tcPr>
            <w:tcW w:w="5418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C11E04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C11E04" w:rsidRPr="008E58CE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C11E04" w:rsidRDefault="00C11E04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:rsidTr="00F650BD">
        <w:tc>
          <w:tcPr>
            <w:tcW w:w="5418" w:type="dxa"/>
          </w:tcPr>
          <w:p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78746B" w:rsidRPr="00FB27E3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78746B" w:rsidRDefault="0078746B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8746B" w:rsidRPr="009A56A3" w:rsidRDefault="0078746B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FB27E3" w:rsidRPr="00FB27E3" w:rsidRDefault="00FB27E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27E3" w:rsidRPr="009A56A3" w:rsidRDefault="00FB27E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C11E04" w:rsidRPr="00FB27E3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11E04" w:rsidRPr="009A56A3" w:rsidRDefault="00C1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70163" w:rsidRPr="00FB27E3" w:rsidRDefault="00F7016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70163" w:rsidRPr="009A56A3" w:rsidRDefault="00F70163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:rsidTr="00F650BD">
        <w:tc>
          <w:tcPr>
            <w:tcW w:w="14958" w:type="dxa"/>
            <w:gridSpan w:val="7"/>
          </w:tcPr>
          <w:p w:rsidR="00C11E04" w:rsidRDefault="007A218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**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ตัวชี้วัดเปรียบเทียบระบบสารสนเทศเปรียบเทียบวัดระดับคุณภาพโรงพยาบาล (</w:t>
            </w:r>
            <w:r>
              <w:rPr>
                <w:rFonts w:ascii="BrowalliaUPC" w:hAnsi="BrowalliaUPC" w:cs="BrowalliaUPC"/>
                <w:sz w:val="28"/>
                <w:szCs w:val="28"/>
              </w:rPr>
              <w:t>THIP)</w:t>
            </w:r>
          </w:p>
          <w:p w:rsidR="00C11E04" w:rsidRPr="00FD227A" w:rsidRDefault="00C11E04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C11E04" w:rsidRDefault="00C11E04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:rsidR="006231CD" w:rsidRPr="009A56A3" w:rsidRDefault="006231CD" w:rsidP="006231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I-</w:t>
      </w:r>
      <w:r>
        <w:rPr>
          <w:rFonts w:ascii="BrowalliaUPC" w:hAnsi="BrowalliaUPC" w:cs="BrowalliaUPC"/>
          <w:b/>
          <w:bCs/>
          <w:sz w:val="28"/>
          <w:szCs w:val="28"/>
        </w:rPr>
        <w:t>6</w:t>
      </w:r>
      <w:r w:rsidRPr="006231CD">
        <w:rPr>
          <w:rFonts w:ascii="BrowalliaUPC" w:hAnsi="BrowalliaUPC" w:cs="BrowalliaUPC"/>
          <w:b/>
          <w:bCs/>
          <w:sz w:val="28"/>
          <w:szCs w:val="28"/>
          <w:cs/>
        </w:rPr>
        <w:t>การปฏิบัติการ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231CD" w:rsidRPr="009A56A3" w:rsidTr="00F650BD">
        <w:tc>
          <w:tcPr>
            <w:tcW w:w="14958" w:type="dxa"/>
            <w:gridSpan w:val="7"/>
          </w:tcPr>
          <w:p w:rsidR="006231CD" w:rsidRPr="002C5534" w:rsidRDefault="006231C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lastRenderedPageBreak/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6231CD" w:rsidRPr="009617D8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.1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องค์กรออกแบบ จัดการ และปรับปรุงการจัดบริการสุขภาพ/กระบวนการทำงานที่สำคัญ มีการจัดการเครือข่ายอุปทาน และมีการจัดการนวัตกรรม เพื่อส่งมอบคุณค่าแก่ผู้ป่วย/ผู้รับผลงาน และทำให้องค์กรประสบความสำเร็จ.</w:t>
            </w:r>
          </w:p>
          <w:p w:rsidR="006231CD" w:rsidRPr="009617D8" w:rsidRDefault="006231CD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I-</w:t>
            </w:r>
            <w:r>
              <w:rPr>
                <w:rFonts w:ascii="BrowalliaUPC" w:hAnsi="BrowalliaUPC" w:cs="BrowalliaUPC"/>
                <w:sz w:val="28"/>
                <w:szCs w:val="28"/>
              </w:rPr>
              <w:t>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6231CD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องค์กรทำให้มั่นใจว่ามีการบริหารจัดการในการปฏิบัติการอย่างมีประสิทธิผล เพื่อส่งมอบคุณค่าแก่ผู้ป่วย/ผู้รับผลงาน และทำให้องค์กรประสบความสำเร็จ.</w:t>
            </w:r>
          </w:p>
          <w:p w:rsidR="006231CD" w:rsidRDefault="006231C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6231CD" w:rsidRPr="00F03825" w:rsidRDefault="006231CD" w:rsidP="002826C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6231CD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6231CD" w:rsidRPr="001B05D9" w:rsidRDefault="006231C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การออกแบบบริการและกระบวนการทำงาน การนำกระบวนการสู่การปฏิบัติและปรับปรุงกระบวนการทำงาน ประสิทธิภาพและประสิทธิผล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6.1ก ข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 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6.2ก]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F03825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940703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การจัดการเครือข่ายอุปทาน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D91151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การจัดการนวัตกรรม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การจัดการด้านการเรียนการสอนและการฝึกอบรมทางคลินิกของสถานพยาบาล 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1B05D9" w:rsidRDefault="00B505AF" w:rsidP="00B505AF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การจัดการระบบสารสนเทศ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6.2ข]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6231CD" w:rsidRPr="001B05D9" w:rsidTr="00F650BD">
              <w:tc>
                <w:tcPr>
                  <w:tcW w:w="2875" w:type="dxa"/>
                  <w:shd w:val="clear" w:color="auto" w:fill="auto"/>
                </w:tcPr>
                <w:p w:rsidR="006231CD" w:rsidRPr="001B05D9" w:rsidRDefault="00B505AF" w:rsidP="006231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ความพร้อมสำหรับภาวะภัยพิบัติและภาวะฉุกเฉินต่างๆ [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I-</w:t>
                  </w:r>
                  <w:r w:rsidRPr="00B505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6.2ค]</w:t>
                  </w:r>
                  <w:r w:rsidRPr="00B505AF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231CD" w:rsidRPr="001B05D9" w:rsidRDefault="006231C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6231CD" w:rsidRDefault="006231C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6231C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231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231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6231CD" w:rsidRPr="00E43C07" w:rsidRDefault="006231CD" w:rsidP="006231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6231CD" w:rsidRDefault="006231C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6231CD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รายงานผลลัพธ์ตามมาตรฐาน 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IV-5</w:t>
            </w:r>
            <w:r w:rsidR="00732B3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ในส่วนที่มิได้รายงานไว้ในหมวดอื่นๆ</w:t>
            </w:r>
            <w:r w:rsidR="00732B3B" w:rsidRPr="009A56A3">
              <w:rPr>
                <w:rFonts w:ascii="BrowalliaUPC" w:hAnsi="BrowalliaUPC" w:cs="BrowalliaUPC"/>
                <w:sz w:val="28"/>
                <w:szCs w:val="28"/>
              </w:rPr>
              <w:t>]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6231CD" w:rsidRPr="00E54B7E" w:rsidRDefault="006231C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ประสิทธิภาพของกระบวนการสำคัญ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ประสิทธิผลของระบบความปลอดภัยขององค์กร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126F74" w:rsidRPr="00126F74">
              <w:rPr>
                <w:rFonts w:ascii="BrowalliaUPC" w:hAnsi="BrowalliaUPC" w:cs="BrowalliaUPC"/>
                <w:sz w:val="28"/>
                <w:szCs w:val="28"/>
                <w:cs/>
              </w:rPr>
              <w:t>ความมั่นคงปลอดภัยและพร้อมใช้ของระบบสารสนเทศ</w:t>
            </w:r>
            <w:r w:rsidR="00126F74">
              <w:rPr>
                <w:rFonts w:ascii="BrowalliaUPC" w:hAnsi="BrowalliaUPC" w:cs="BrowalliaUPC"/>
                <w:sz w:val="28"/>
                <w:szCs w:val="28"/>
              </w:rPr>
              <w:t>,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การเตรียมพร้อมรับภัยพิบัติและภาวะฉุกเฉิน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ผลด้าน</w:t>
            </w:r>
            <w:r w:rsidR="008D58D0">
              <w:rPr>
                <w:rFonts w:ascii="BrowalliaUPC" w:hAnsi="BrowalliaUPC" w:cs="BrowalliaUPC" w:hint="cs"/>
                <w:sz w:val="28"/>
                <w:szCs w:val="28"/>
                <w:cs/>
              </w:rPr>
              <w:t>เครือข่าย</w:t>
            </w:r>
            <w:r w:rsidR="008D58D0" w:rsidRPr="008D58D0">
              <w:rPr>
                <w:rFonts w:ascii="BrowalliaUPC" w:hAnsi="BrowalliaUPC" w:cs="BrowalliaUPC"/>
                <w:sz w:val="28"/>
                <w:szCs w:val="28"/>
                <w:cs/>
              </w:rPr>
              <w:t>อุปทาน</w:t>
            </w:r>
            <w:r w:rsidR="00ED2B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เพื่อทำให้องค์กรประสบความสำเร็จ</w:t>
            </w:r>
          </w:p>
        </w:tc>
      </w:tr>
      <w:tr w:rsidR="006231CD" w:rsidRPr="009A56A3" w:rsidTr="00F650BD">
        <w:tc>
          <w:tcPr>
            <w:tcW w:w="5418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6231CD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6231CD" w:rsidRPr="008E58CE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6231CD" w:rsidRDefault="006231C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231CD" w:rsidRPr="009A56A3" w:rsidTr="00F650BD">
        <w:tc>
          <w:tcPr>
            <w:tcW w:w="5418" w:type="dxa"/>
          </w:tcPr>
          <w:p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:rsidTr="00F650BD">
        <w:tc>
          <w:tcPr>
            <w:tcW w:w="5418" w:type="dxa"/>
          </w:tcPr>
          <w:p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:rsidTr="00F650BD">
        <w:tc>
          <w:tcPr>
            <w:tcW w:w="5418" w:type="dxa"/>
          </w:tcPr>
          <w:p w:rsidR="006231CD" w:rsidRPr="009A56A3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231CD" w:rsidRPr="009A56A3" w:rsidRDefault="006231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231CD" w:rsidRPr="009A56A3" w:rsidTr="00F650BD">
        <w:tc>
          <w:tcPr>
            <w:tcW w:w="14958" w:type="dxa"/>
            <w:gridSpan w:val="7"/>
          </w:tcPr>
          <w:p w:rsidR="006231CD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6231CD" w:rsidRPr="00FD227A" w:rsidRDefault="006231C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5C729D" w:rsidRPr="009A56A3" w:rsidRDefault="00C11E04" w:rsidP="005C729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C729D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II-1 </w:t>
      </w:r>
      <w:r w:rsidR="005C729D" w:rsidRPr="009A56A3">
        <w:rPr>
          <w:rFonts w:ascii="BrowalliaUPC" w:hAnsi="BrowalliaUPC" w:cs="BrowalliaUPC"/>
          <w:b/>
          <w:bCs/>
          <w:sz w:val="28"/>
          <w:szCs w:val="28"/>
          <w:cs/>
        </w:rPr>
        <w:t>การบริหารความเสี่ยง ความปลอดภัย และคุณภาพ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C729D" w:rsidRPr="009A56A3" w:rsidTr="00F650BD">
        <w:tc>
          <w:tcPr>
            <w:tcW w:w="14958" w:type="dxa"/>
            <w:gridSpan w:val="7"/>
          </w:tcPr>
          <w:p w:rsidR="005C729D" w:rsidRPr="002C5534" w:rsidRDefault="005C729D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5C729D" w:rsidRPr="009617D8" w:rsidRDefault="005C729D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="00CF03BC"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="00CF03BC"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องค์กรมีการบริหารงานคุณภาพ ที่ประสานสอดคล้องกันในทุกระดับ.</w:t>
            </w:r>
          </w:p>
          <w:p w:rsidR="005C729D" w:rsidRPr="009617D8" w:rsidRDefault="00CF03BC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II-1</w:t>
            </w:r>
            <w:r w:rsidR="005C729D"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CF03BC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องค์กรมีระบบบริหารความเสี่ยงและความปลอดภัยที่มีประสิทธิผลและประสานสอดคล้องกัน เพื่อจัดการความเสี่ยงและสร้างความปลอดภัยแก่ผู้ป่วย/ผู้รับผลงาน บุคลากรและผู้มาเยือน.</w:t>
            </w:r>
          </w:p>
          <w:p w:rsidR="005C729D" w:rsidRDefault="005C729D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467C24" w:rsidRPr="00F03825" w:rsidRDefault="0083669F" w:rsidP="00315187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5C729D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5C729D" w:rsidRPr="001B05D9" w:rsidRDefault="005C729D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ระบบบริหารงานคุณภาพ การประสานงานและบูรณาการ การทำงานเป็นทีม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1.1ก(1)(2)(3)(9)]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F03825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940703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การประเมินตนเองและจัดทำแผนพัฒนาคุณภาพ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1.1ก(4)(5)(6)(7)(8)]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D91151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การทบทวนและพัฒนาคุณภาพการให้บริการและการดูแลผู้ป่วย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1.1ข(1) (2)(3)(4)]</w:t>
                  </w:r>
                  <w:r w:rsidR="00732D49" w:rsidRPr="00732D49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3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ระบบบริหารความเสี่ยงและความปลอดภัย 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1.2ก(1) (3) (5)]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1B05D9" w:rsidRDefault="00A45955" w:rsidP="00A45955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กระบวนการบริหารความเสี่ยง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1.2ก(2)]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5C729D" w:rsidRPr="001B05D9" w:rsidTr="00F650BD">
              <w:tc>
                <w:tcPr>
                  <w:tcW w:w="2875" w:type="dxa"/>
                  <w:shd w:val="clear" w:color="auto" w:fill="auto"/>
                </w:tcPr>
                <w:p w:rsidR="005C729D" w:rsidRPr="001B05D9" w:rsidRDefault="00A45955" w:rsidP="005C729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การเรียนรู้จากอุบัติการณ์ [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4595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1.2ก(4)]</w:t>
                  </w:r>
                  <w:r w:rsidRPr="00A4595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C729D" w:rsidRPr="001B05D9" w:rsidRDefault="005C729D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5C729D" w:rsidRDefault="005C729D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5C729D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C72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C729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5C729D" w:rsidRPr="00E43C07" w:rsidRDefault="005C729D" w:rsidP="005C729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5C729D" w:rsidRDefault="005C729D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5C729D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5C729D" w:rsidRPr="00E54B7E" w:rsidRDefault="005C729D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บรรยากาศที่ส่งเสริมการพัฒนาคุณภาพ 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การ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ประสานงานและบูรณาการ การทำงานเป็นทีม 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  <w:cs/>
              </w:rPr>
              <w:t>ระดับความก้าวหน้าของการพัฒนาคุณภาพ วัฒนธรรมความปลอดภัย ประสิทธิภาพของระบบบริหารความเสี่ยงและกระบวนการบริหารความเสี่ยง (</w:t>
            </w:r>
            <w:r w:rsidR="00FB3AD9" w:rsidRPr="00FB3AD9">
              <w:rPr>
                <w:rFonts w:ascii="BrowalliaUPC" w:hAnsi="BrowalliaUPC" w:cs="BrowalliaUPC"/>
                <w:sz w:val="28"/>
                <w:szCs w:val="28"/>
              </w:rPr>
              <w:t>risk register)</w:t>
            </w:r>
          </w:p>
        </w:tc>
      </w:tr>
      <w:tr w:rsidR="00293098" w:rsidRPr="009A56A3" w:rsidTr="00F650BD">
        <w:tc>
          <w:tcPr>
            <w:tcW w:w="5418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5C729D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5C729D" w:rsidRPr="008E58CE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5C729D" w:rsidRDefault="005C729D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:rsidTr="00F650BD">
        <w:tc>
          <w:tcPr>
            <w:tcW w:w="5418" w:type="dxa"/>
          </w:tcPr>
          <w:p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5C729D" w:rsidRPr="00CE26BE" w:rsidRDefault="005C729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C729D" w:rsidRPr="009A56A3" w:rsidRDefault="005C729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CF7926" w:rsidRPr="00CE26BE" w:rsidRDefault="00CF7926" w:rsidP="0007762B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F7926" w:rsidRPr="009A56A3" w:rsidRDefault="00CF7926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954B83" w:rsidRPr="00CE26BE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954B83" w:rsidRPr="00814D19" w:rsidRDefault="00954B83" w:rsidP="00954B8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B83" w:rsidRPr="009A56A3" w:rsidRDefault="00954B83" w:rsidP="00954B8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7762B" w:rsidRPr="009A56A3" w:rsidTr="00F650BD">
        <w:tc>
          <w:tcPr>
            <w:tcW w:w="14958" w:type="dxa"/>
            <w:gridSpan w:val="7"/>
          </w:tcPr>
          <w:p w:rsidR="0007762B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07762B" w:rsidRPr="00FD227A" w:rsidRDefault="0007762B" w:rsidP="0007762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A70AE9" w:rsidRDefault="00A70AE9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:rsidR="00A70AE9" w:rsidRPr="009A56A3" w:rsidRDefault="00A70AE9" w:rsidP="00A70AE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796137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II-2.1 </w:t>
      </w:r>
      <w:r w:rsidR="00796137" w:rsidRPr="00796137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การกำกับดูแลวิชาชีพด้านการพยาบาล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B7C5B" w:rsidRPr="009A56A3" w:rsidTr="00F650BD">
        <w:tc>
          <w:tcPr>
            <w:tcW w:w="14958" w:type="dxa"/>
            <w:gridSpan w:val="7"/>
          </w:tcPr>
          <w:p w:rsidR="00A70AE9" w:rsidRPr="002C5534" w:rsidRDefault="00A70AE9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796137" w:rsidRDefault="00A70AE9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617D8">
              <w:rPr>
                <w:rFonts w:ascii="BrowalliaUPC" w:hAnsi="BrowalliaUPC" w:cs="BrowalliaUP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sz w:val="28"/>
                <w:szCs w:val="28"/>
              </w:rPr>
              <w:t>I-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96137">
              <w:rPr>
                <w:rFonts w:ascii="BrowalliaUPC" w:hAnsi="BrowalliaUPC" w:cs="BrowalliaUPC"/>
                <w:sz w:val="28"/>
                <w:szCs w:val="28"/>
              </w:rPr>
              <w:t>2</w:t>
            </w:r>
            <w:r>
              <w:rPr>
                <w:rFonts w:ascii="BrowalliaUPC" w:hAnsi="BrowalliaUPC" w:cs="BrowalliaUPC"/>
                <w:sz w:val="28"/>
                <w:szCs w:val="28"/>
              </w:rPr>
              <w:t>.1</w:t>
            </w:r>
            <w:r w:rsidR="00796137"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องค์กรมีระบบบริหารการพยาบาลที่รับผิดชอบต่อการจัดบริการพยาบาลที่มีคุณภาพสูง เพื่อบรรลุพันธกิจขององค์กร.</w:t>
            </w:r>
          </w:p>
          <w:p w:rsidR="00A70AE9" w:rsidRDefault="00A70AE9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A70AE9" w:rsidRPr="00F03825" w:rsidRDefault="00A70AE9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A70AE9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A70AE9" w:rsidRPr="001B05D9" w:rsidRDefault="00A70AE9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70AE9" w:rsidRPr="001B05D9" w:rsidTr="00F650BD">
              <w:tc>
                <w:tcPr>
                  <w:tcW w:w="2875" w:type="dxa"/>
                  <w:shd w:val="clear" w:color="auto" w:fill="auto"/>
                </w:tcPr>
                <w:p w:rsidR="00A70AE9" w:rsidRPr="001B05D9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A70AE9" w:rsidRPr="00F03825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70AE9" w:rsidRPr="001B05D9" w:rsidTr="00F650BD">
              <w:tc>
                <w:tcPr>
                  <w:tcW w:w="2875" w:type="dxa"/>
                  <w:shd w:val="clear" w:color="auto" w:fill="auto"/>
                </w:tcPr>
                <w:p w:rsidR="00A70AE9" w:rsidRPr="00940703" w:rsidRDefault="00EC01B0" w:rsidP="00A70A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ปฏิบัติการทางการพยาบาล [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EC01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2.1ข]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A70AE9" w:rsidRPr="001B05D9" w:rsidRDefault="00A70AE9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A70AE9" w:rsidRDefault="00A70AE9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A70AE9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A70A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A70A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A70AE9" w:rsidRPr="00E43C07" w:rsidRDefault="00A70AE9" w:rsidP="00A70A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A70AE9" w:rsidRDefault="00A70AE9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A70AE9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A70AE9" w:rsidRPr="00E54B7E" w:rsidRDefault="00A70AE9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AE08C1" w:rsidRPr="00AE08C1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ผลลัพธ์ของปฏิบัติการพยาบาลที่มีต่อผู้ป่วย (เช่น ความปลอดภัย ความสามารถในการดูแลตนเอง ฯลฯ)</w:t>
            </w:r>
          </w:p>
        </w:tc>
      </w:tr>
      <w:tr w:rsidR="00293098" w:rsidRPr="009A56A3" w:rsidTr="00F650BD">
        <w:tc>
          <w:tcPr>
            <w:tcW w:w="5418" w:type="dxa"/>
          </w:tcPr>
          <w:p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A70AE9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A70AE9" w:rsidRPr="008E58CE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A70AE9" w:rsidRDefault="00A70AE9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A70AE9" w:rsidRPr="009A56A3" w:rsidRDefault="00A70AE9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93098" w:rsidRPr="009A56A3" w:rsidTr="00F650BD">
        <w:tc>
          <w:tcPr>
            <w:tcW w:w="5418" w:type="dxa"/>
          </w:tcPr>
          <w:p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93098" w:rsidRPr="009A56A3" w:rsidTr="00F650BD">
        <w:tc>
          <w:tcPr>
            <w:tcW w:w="5418" w:type="dxa"/>
          </w:tcPr>
          <w:p w:rsidR="00F55837" w:rsidRPr="00814D19" w:rsidRDefault="00F55837" w:rsidP="00F5583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F55837" w:rsidRPr="00293098" w:rsidDel="001C70F5" w:rsidRDefault="00F55837" w:rsidP="00F55837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55837" w:rsidRPr="009A56A3" w:rsidRDefault="00F55837" w:rsidP="00F5583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714279">
        <w:tc>
          <w:tcPr>
            <w:tcW w:w="5418" w:type="dxa"/>
            <w:shd w:val="clear" w:color="auto" w:fill="auto"/>
          </w:tcPr>
          <w:p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714279">
        <w:tc>
          <w:tcPr>
            <w:tcW w:w="5418" w:type="dxa"/>
            <w:shd w:val="clear" w:color="auto" w:fill="auto"/>
          </w:tcPr>
          <w:p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714279">
        <w:tc>
          <w:tcPr>
            <w:tcW w:w="5418" w:type="dxa"/>
            <w:shd w:val="clear" w:color="auto" w:fill="auto"/>
          </w:tcPr>
          <w:p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714279" w:rsidRPr="00293098" w:rsidRDefault="00714279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14279" w:rsidRPr="009A56A3" w:rsidRDefault="007142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F650BD">
        <w:tc>
          <w:tcPr>
            <w:tcW w:w="5418" w:type="dxa"/>
          </w:tcPr>
          <w:p w:rsidR="00AE1E04" w:rsidRPr="00293098" w:rsidRDefault="00AE1E04" w:rsidP="00AE1E04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E1E04" w:rsidRPr="009A56A3" w:rsidRDefault="00AE1E04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B7C5B" w:rsidRPr="009A56A3" w:rsidTr="00F650BD">
        <w:tc>
          <w:tcPr>
            <w:tcW w:w="14958" w:type="dxa"/>
            <w:gridSpan w:val="7"/>
          </w:tcPr>
          <w:p w:rsidR="00A70AE9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A70AE9" w:rsidRPr="00FD227A" w:rsidRDefault="00A70AE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723AE" w:rsidRPr="009A56A3" w:rsidRDefault="005C729D" w:rsidP="001723A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723AE" w:rsidRPr="00796137">
        <w:rPr>
          <w:rFonts w:ascii="BrowalliaUPC" w:hAnsi="BrowalliaUPC" w:cs="BrowalliaUPC"/>
          <w:b/>
          <w:bCs/>
          <w:sz w:val="28"/>
          <w:szCs w:val="28"/>
        </w:rPr>
        <w:lastRenderedPageBreak/>
        <w:t>II-2.</w:t>
      </w:r>
      <w:r w:rsidR="001723AE">
        <w:rPr>
          <w:rFonts w:ascii="BrowalliaUPC" w:hAnsi="BrowalliaUPC" w:cs="BrowalliaUPC"/>
          <w:b/>
          <w:bCs/>
          <w:sz w:val="28"/>
          <w:szCs w:val="28"/>
        </w:rPr>
        <w:t xml:space="preserve">2 </w:t>
      </w:r>
      <w:r w:rsidR="001723AE" w:rsidRPr="001723AE">
        <w:rPr>
          <w:rFonts w:ascii="BrowalliaUPC" w:hAnsi="BrowalliaUPC" w:cs="BrowalliaUPC"/>
          <w:b/>
          <w:bCs/>
          <w:sz w:val="28"/>
          <w:szCs w:val="28"/>
          <w:cs/>
        </w:rPr>
        <w:t>การกำกับดูแลวิชาชีพด้านการแพทย์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723AE" w:rsidRPr="009A56A3" w:rsidTr="00F650BD">
        <w:tc>
          <w:tcPr>
            <w:tcW w:w="14958" w:type="dxa"/>
            <w:gridSpan w:val="7"/>
          </w:tcPr>
          <w:p w:rsidR="001723AE" w:rsidRPr="002C5534" w:rsidRDefault="001723AE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1723AE" w:rsidRPr="009617D8" w:rsidRDefault="001723AE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II-2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 xml:space="preserve">.2 </w:t>
            </w:r>
            <w:r w:rsidRPr="00796137">
              <w:rPr>
                <w:rFonts w:ascii="BrowalliaUPC" w:hAnsi="BrowalliaUPC" w:cs="BrowalliaUPC"/>
                <w:sz w:val="28"/>
                <w:szCs w:val="28"/>
                <w:cs/>
              </w:rPr>
              <w:t>องค์กรมีการจัดตั้งองค์กรแพทย์ ทำหน้าที่ส่งเสริมและกำกับดูแลมาตรฐานและจริยธรรมของผู้ประกอบวิชาชีพแพทย์ เพื่อบรรลุพันธกิจขององค์กร.</w:t>
            </w:r>
          </w:p>
          <w:p w:rsidR="001723AE" w:rsidRDefault="001723AE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1723AE" w:rsidRPr="00F03825" w:rsidRDefault="001723AE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1723AE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1723AE" w:rsidRPr="001B05D9" w:rsidRDefault="001723AE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723AE" w:rsidRPr="001B05D9" w:rsidTr="00F650BD">
              <w:tc>
                <w:tcPr>
                  <w:tcW w:w="2875" w:type="dxa"/>
                  <w:shd w:val="clear" w:color="auto" w:fill="auto"/>
                </w:tcPr>
                <w:p w:rsidR="001723AE" w:rsidRPr="001B05D9" w:rsidRDefault="003D6265" w:rsidP="001723AE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องค์กรแพทย์ [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D626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723AE" w:rsidRPr="001B05D9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723AE" w:rsidRPr="00F03825" w:rsidRDefault="001723AE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1723AE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color w:val="3333CC"/>
                <w:sz w:val="28"/>
                <w:szCs w:val="28"/>
              </w:rPr>
              <w:t>i</w:t>
            </w:r>
            <w:r w:rsidR="001723A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723AE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1723AE" w:rsidRPr="00E43C07" w:rsidRDefault="001723AE" w:rsidP="001723AE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1723AE" w:rsidRDefault="001723AE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1723A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1723AE" w:rsidRPr="00E54B7E" w:rsidRDefault="001723AE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F77E33" w:rsidRPr="00F77E3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ประสิทธิภาพประสิทธิผลของการกำกับดูแลวิชาชีพ การศึกษาต่อเนื่อง มาตรฐานและจริยธรรม</w:t>
            </w:r>
          </w:p>
        </w:tc>
      </w:tr>
      <w:tr w:rsidR="001723AE" w:rsidRPr="009A56A3" w:rsidTr="00F650BD">
        <w:tc>
          <w:tcPr>
            <w:tcW w:w="5418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1723A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1723AE" w:rsidRPr="008E58CE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1723AE" w:rsidRDefault="001723AE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723AE" w:rsidRPr="009A56A3" w:rsidTr="00F650BD">
        <w:tc>
          <w:tcPr>
            <w:tcW w:w="5418" w:type="dxa"/>
          </w:tcPr>
          <w:p w:rsidR="001723AE" w:rsidRPr="00814D19" w:rsidRDefault="001723AE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723AE" w:rsidRPr="009A56A3" w:rsidRDefault="001723AE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:rsidTr="00F650BD">
        <w:tc>
          <w:tcPr>
            <w:tcW w:w="5418" w:type="dxa"/>
          </w:tcPr>
          <w:p w:rsidR="00736F60" w:rsidRPr="00E159B5" w:rsidRDefault="00736F60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36F60" w:rsidRPr="009A56A3" w:rsidTr="00F650BD">
        <w:tc>
          <w:tcPr>
            <w:tcW w:w="5418" w:type="dxa"/>
          </w:tcPr>
          <w:p w:rsidR="00736F60" w:rsidRPr="00293098" w:rsidRDefault="00736F60" w:rsidP="00F650BD">
            <w:pPr>
              <w:spacing w:before="0"/>
              <w:rPr>
                <w:rFonts w:ascii="BrowalliaUPC" w:hAnsi="BrowalliaUPC" w:cs="BrowalliaUPC"/>
                <w:strike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736F60" w:rsidRPr="009A56A3" w:rsidRDefault="00736F60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159B5" w:rsidRPr="009A56A3" w:rsidTr="00F650BD">
        <w:tc>
          <w:tcPr>
            <w:tcW w:w="5418" w:type="dxa"/>
          </w:tcPr>
          <w:p w:rsidR="00E159B5" w:rsidRPr="00E159B5" w:rsidRDefault="00E159B5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159B5" w:rsidRPr="009A56A3" w:rsidRDefault="00E159B5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723AE" w:rsidRPr="009A56A3" w:rsidTr="00F650BD">
        <w:tc>
          <w:tcPr>
            <w:tcW w:w="14958" w:type="dxa"/>
            <w:gridSpan w:val="7"/>
          </w:tcPr>
          <w:p w:rsidR="001723AE" w:rsidRPr="00FD227A" w:rsidRDefault="001723AE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365713" w:rsidRPr="009A56A3" w:rsidRDefault="001723AE" w:rsidP="0036571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70373A" w:rsidRPr="0070373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II-3 </w:t>
      </w:r>
      <w:r w:rsidR="0070373A" w:rsidRPr="0070373A">
        <w:rPr>
          <w:rFonts w:ascii="BrowalliaUPC" w:hAnsi="BrowalliaUPC" w:cs="BrowalliaUPC"/>
          <w:b/>
          <w:bCs/>
          <w:sz w:val="28"/>
          <w:szCs w:val="28"/>
          <w:cs/>
        </w:rPr>
        <w:t>สิ่งแวดล้อมในการดูแลผู้ป่วย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65713" w:rsidRPr="009A56A3" w:rsidTr="00F650BD">
        <w:tc>
          <w:tcPr>
            <w:tcW w:w="14958" w:type="dxa"/>
            <w:gridSpan w:val="7"/>
          </w:tcPr>
          <w:p w:rsidR="00365713" w:rsidRPr="002C5534" w:rsidRDefault="00365713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365713" w:rsidRDefault="00365713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3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 w:rsidR="0070373A"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="0070373A" w:rsidRPr="0070373A">
              <w:rPr>
                <w:rFonts w:ascii="BrowalliaUPC" w:hAnsi="BrowalliaUPC" w:cs="BrowalliaUPC"/>
                <w:sz w:val="28"/>
                <w:szCs w:val="28"/>
                <w:cs/>
              </w:rPr>
              <w:t>สิ่งแวดล้อมทางกายภาพขององค์กรเอื้อต่อความปลอดภัยและความผาสุกของผู้ป่วย/ผู้รับผลงาน เจ้าหน้าที่ และผู้มาเยือน. องค์กรสร้างความมั่นใจว่าผู้อยู่ในพื้นที่อาคารสถานที่จะปลอดภัยจากอัคคีภัย วัสดุและของเสียอันตราย หรือภาวะฉุกเฉินอื่นๆ.</w:t>
            </w:r>
          </w:p>
          <w:p w:rsidR="0070373A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II-3.2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องค์กรสร้างความมั่นใจว่ามีเครื่องมือที่จำเป็น พร้อมใช้งาน ทำหน้าที่ได้เป็นปกติ และมีระบบสาธารณูปโภคที่จำเป็น พร้อมใช้งานได้ตลอดเวลา.</w:t>
            </w:r>
          </w:p>
          <w:p w:rsidR="0070373A" w:rsidRPr="009617D8" w:rsidRDefault="0070373A" w:rsidP="00F650BD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II-3.3 </w:t>
            </w:r>
            <w:r w:rsidRPr="0070373A">
              <w:rPr>
                <w:rFonts w:ascii="BrowalliaUPC" w:hAnsi="BrowalliaUPC" w:cs="BrowalliaUPC"/>
                <w:sz w:val="28"/>
                <w:szCs w:val="28"/>
                <w:cs/>
              </w:rPr>
              <w:t>องค์กรแสดงความมุ่งมั่นในการที่จะทำให้โรงพยาบาลเป็นสถานที่ที่ปลอดภัย เอื้อต่อสุขภาพ การสร้างเสริมสุขภาพ การเรียนรู้ การสร้างความสัมพันธ์และพิทักษ์สิ่งแวดล้อม.</w:t>
            </w:r>
          </w:p>
          <w:p w:rsidR="00365713" w:rsidRDefault="00365713" w:rsidP="00F650BD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83669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365713" w:rsidRPr="00F03825" w:rsidRDefault="00365713" w:rsidP="00F650BD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365713" w:rsidRPr="001B05D9" w:rsidTr="00F650BD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365713" w:rsidRPr="001B05D9" w:rsidRDefault="00365713" w:rsidP="00F650BD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65713" w:rsidRPr="001B05D9" w:rsidTr="00F650BD">
              <w:tc>
                <w:tcPr>
                  <w:tcW w:w="2875" w:type="dxa"/>
                  <w:shd w:val="clear" w:color="auto" w:fill="auto"/>
                </w:tcPr>
                <w:p w:rsidR="00365713" w:rsidRPr="001B05D9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ความปลอดภัยและสวัสดิภาพของโครงสร้างและสิ่งแวดล้อมทางกายภาพ การจัดการกับวัสดุและของเสียอันตราย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65713" w:rsidRPr="00F03825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365713" w:rsidRPr="001B05D9" w:rsidTr="00F650BD">
              <w:tc>
                <w:tcPr>
                  <w:tcW w:w="2875" w:type="dxa"/>
                  <w:shd w:val="clear" w:color="auto" w:fill="auto"/>
                </w:tcPr>
                <w:p w:rsidR="00365713" w:rsidRPr="00940703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ความปลอดภัยจากอัคคีภัย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3.1ค]</w:t>
                  </w:r>
                  <w:r w:rsidRPr="00A66E25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:rsidTr="00F650BD">
              <w:tc>
                <w:tcPr>
                  <w:tcW w:w="2875" w:type="dxa"/>
                  <w:shd w:val="clear" w:color="auto" w:fill="auto"/>
                </w:tcPr>
                <w:p w:rsidR="00365713" w:rsidRPr="00D91151" w:rsidRDefault="00A66E25" w:rsidP="0036571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เครื่องมือและระบบสาธารณูปโภค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3.2ก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:rsidTr="00F650BD">
              <w:tc>
                <w:tcPr>
                  <w:tcW w:w="2875" w:type="dxa"/>
                  <w:shd w:val="clear" w:color="auto" w:fill="auto"/>
                </w:tcPr>
                <w:p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สิ่งแวดล้อมเพื่อการสร้างเสริมสุขภาพ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3.3ก]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365713" w:rsidRPr="001B05D9" w:rsidTr="00F650BD">
              <w:tc>
                <w:tcPr>
                  <w:tcW w:w="2875" w:type="dxa"/>
                  <w:shd w:val="clear" w:color="auto" w:fill="auto"/>
                </w:tcPr>
                <w:p w:rsidR="00365713" w:rsidRPr="001B05D9" w:rsidRDefault="00A66E25" w:rsidP="00A66E25">
                  <w:pPr>
                    <w:numPr>
                      <w:ilvl w:val="0"/>
                      <w:numId w:val="4"/>
                    </w:numPr>
                    <w:spacing w:before="0"/>
                    <w:ind w:left="330" w:hanging="33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การพิทักษ์สิ่งแวดล้อม [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A66E2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lastRenderedPageBreak/>
                    <w:t>3.3ข]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65713" w:rsidRPr="001B05D9" w:rsidRDefault="00365713" w:rsidP="00F650BD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365713" w:rsidRDefault="00365713" w:rsidP="00F650BD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365713" w:rsidRPr="00E43C07" w:rsidRDefault="005102DE" w:rsidP="00F650BD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6571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6571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365713" w:rsidRPr="00E43C07" w:rsidRDefault="00365713" w:rsidP="0036571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365713" w:rsidRDefault="00365713" w:rsidP="00F650BD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365713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102D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365713" w:rsidRPr="00E54B7E" w:rsidRDefault="00365713" w:rsidP="00F650BD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F433A1" w:rsidRPr="00F433A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ความปลอดภัยสวัสดิภาพของโครงสร้างและสิ่งแวดล้อมทางกายภาพ</w:t>
            </w:r>
            <w:r w:rsidR="002D5D92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การพิทักษ์สิ่งแวดล้อม 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ความพร้อมใช้ </w:t>
            </w:r>
            <w:r w:rsid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="00F433A1" w:rsidRPr="002D5D92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  <w:r w:rsidR="00F433A1" w:rsidRPr="00F433A1">
              <w:rPr>
                <w:rFonts w:ascii="BrowalliaUPC" w:hAnsi="BrowalliaUPC" w:cs="BrowalliaUPC" w:hint="cs"/>
                <w:sz w:val="28"/>
                <w:szCs w:val="28"/>
                <w:cs/>
              </w:rPr>
              <w:t>ของเครื่องมือและระบบสาธารณูปโภค</w:t>
            </w:r>
          </w:p>
        </w:tc>
      </w:tr>
      <w:tr w:rsidR="00365713" w:rsidRPr="009A56A3" w:rsidTr="00F650BD">
        <w:tc>
          <w:tcPr>
            <w:tcW w:w="5418" w:type="dxa"/>
          </w:tcPr>
          <w:p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36571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365713" w:rsidRPr="008E58CE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365713" w:rsidRDefault="00365713" w:rsidP="00F650BD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65713" w:rsidRPr="009A56A3" w:rsidRDefault="00365713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07D79" w:rsidRPr="009A56A3" w:rsidTr="00F650BD">
        <w:tc>
          <w:tcPr>
            <w:tcW w:w="5418" w:type="dxa"/>
          </w:tcPr>
          <w:p w:rsidR="00E07D79" w:rsidRPr="00293098" w:rsidRDefault="00E07D79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07D79" w:rsidRPr="009A56A3" w:rsidRDefault="00E07D79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:rsidTr="00F650BD">
        <w:tc>
          <w:tcPr>
            <w:tcW w:w="5418" w:type="dxa"/>
          </w:tcPr>
          <w:p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:rsidTr="00F650BD">
        <w:tc>
          <w:tcPr>
            <w:tcW w:w="5418" w:type="dxa"/>
          </w:tcPr>
          <w:p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53D16" w:rsidRPr="009A56A3" w:rsidTr="00F650BD">
        <w:tc>
          <w:tcPr>
            <w:tcW w:w="5418" w:type="dxa"/>
          </w:tcPr>
          <w:p w:rsidR="00C53D16" w:rsidRPr="00293098" w:rsidRDefault="00C53D16" w:rsidP="00C53D16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53D16" w:rsidRPr="009A56A3" w:rsidRDefault="00C53D16" w:rsidP="00C53D16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:rsidTr="00F650BD">
        <w:tc>
          <w:tcPr>
            <w:tcW w:w="5418" w:type="dxa"/>
          </w:tcPr>
          <w:p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70DCD" w:rsidRPr="009A56A3" w:rsidTr="00F650BD">
        <w:tc>
          <w:tcPr>
            <w:tcW w:w="5418" w:type="dxa"/>
          </w:tcPr>
          <w:p w:rsidR="00A70DCD" w:rsidRPr="00A70DCD" w:rsidRDefault="00A70DCD" w:rsidP="00F650BD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70DCD" w:rsidRPr="009A56A3" w:rsidRDefault="00A70DCD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65713" w:rsidRPr="009A56A3" w:rsidTr="00F650BD">
        <w:tc>
          <w:tcPr>
            <w:tcW w:w="14958" w:type="dxa"/>
            <w:gridSpan w:val="7"/>
          </w:tcPr>
          <w:p w:rsidR="00365713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365713" w:rsidRPr="00FD227A" w:rsidRDefault="00365713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272C84" w:rsidRDefault="00365713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72C84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II-4 </w:t>
      </w:r>
      <w:r w:rsidR="00272C84" w:rsidRPr="00F365F9">
        <w:rPr>
          <w:rFonts w:ascii="BrowalliaUPC" w:hAnsi="BrowalliaUPC" w:cs="BrowalliaUPC"/>
          <w:b/>
          <w:bCs/>
          <w:sz w:val="28"/>
          <w:szCs w:val="28"/>
          <w:cs/>
        </w:rPr>
        <w:t>การป้องกันและควบคุมการติดเชื้อ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72C84" w:rsidRPr="009A56A3" w:rsidTr="00B74C01">
        <w:tc>
          <w:tcPr>
            <w:tcW w:w="14958" w:type="dxa"/>
            <w:gridSpan w:val="7"/>
          </w:tcPr>
          <w:p w:rsidR="00272C84" w:rsidRPr="002C5534" w:rsidRDefault="00272C8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II-4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องค์กรจัดให้มีระบบป้องกันและควบคุมการติดเชื้อ รวมถึงระบบเฝ้าระวังและติดตาม ที่เหมาะสมกับบริบท ได้รับการสนับสนุนอย่างเพียงพอ และมีการประสานงานที่ดี.</w:t>
            </w:r>
          </w:p>
          <w:p w:rsidR="00272C84" w:rsidRDefault="00272C84" w:rsidP="00272C84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II-4.2 </w:t>
            </w:r>
            <w:r w:rsidRPr="00F365F9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องค์กรสร้างความมั่นใจว่ามีการปฏิบัติที่เหมาะสมเพื่อการป้องกันการติดเชื้อจากบริการสุขภาพ.</w:t>
            </w:r>
          </w:p>
          <w:p w:rsidR="00272C84" w:rsidRDefault="00272C8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374142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467C24" w:rsidRPr="00F03825" w:rsidRDefault="00467C2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272C84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272C84" w:rsidRPr="001B05D9" w:rsidRDefault="00272C8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72C84" w:rsidRPr="001B05D9" w:rsidTr="00B74C01">
              <w:tc>
                <w:tcPr>
                  <w:tcW w:w="2875" w:type="dxa"/>
                  <w:shd w:val="clear" w:color="auto" w:fill="auto"/>
                </w:tcPr>
                <w:p w:rsidR="002408DA" w:rsidRPr="002408DA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ระบบการป้องกันและควบคุมการติดเชื้อ (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Infection Prevention &amp; Control-IPC) </w:t>
                  </w:r>
                </w:p>
                <w:p w:rsidR="002408DA" w:rsidRPr="001B05D9" w:rsidRDefault="002408DA" w:rsidP="002408DA">
                  <w:pPr>
                    <w:spacing w:before="0"/>
                    <w:ind w:left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72C84" w:rsidRPr="00F03825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72C84" w:rsidRPr="001B05D9" w:rsidTr="00B74C01">
              <w:tc>
                <w:tcPr>
                  <w:tcW w:w="2875" w:type="dxa"/>
                  <w:shd w:val="clear" w:color="auto" w:fill="auto"/>
                </w:tcPr>
                <w:p w:rsidR="00272C84" w:rsidRPr="00940703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การเฝ้าระวังและควบคุมการติดเชื้อ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:rsidTr="00B74C01">
              <w:tc>
                <w:tcPr>
                  <w:tcW w:w="2875" w:type="dxa"/>
                  <w:shd w:val="clear" w:color="auto" w:fill="auto"/>
                </w:tcPr>
                <w:p w:rsidR="00272C84" w:rsidRPr="00D91151" w:rsidRDefault="002408DA" w:rsidP="00272C8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การป้องกันการติดเชื้อทั่วไป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272C84" w:rsidRPr="001B05D9" w:rsidTr="00B74C01">
              <w:tc>
                <w:tcPr>
                  <w:tcW w:w="2875" w:type="dxa"/>
                  <w:shd w:val="clear" w:color="auto" w:fill="auto"/>
                </w:tcPr>
                <w:p w:rsidR="00272C84" w:rsidRPr="001B05D9" w:rsidRDefault="002408DA" w:rsidP="002408DA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การป้องกันการติดเชื้อในกลุ่มเฉพาะ [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2408DA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4.2ข]</w:t>
                  </w:r>
                  <w:r w:rsidRPr="002408DA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72C84" w:rsidRPr="001B05D9" w:rsidRDefault="00272C8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272C84" w:rsidRDefault="00272C8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272C84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72C8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72C8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272C84" w:rsidRPr="00E43C07" w:rsidRDefault="00272C84" w:rsidP="00272C8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272C84" w:rsidRDefault="00272C8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272C84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EF61C5" w:rsidRDefault="00EF61C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  <w:p w:rsidR="00272C84" w:rsidRPr="00E54B7E" w:rsidRDefault="00272C8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ระบบการป้องกัน </w:t>
            </w:r>
            <w:r w:rsidR="00C9392C" w:rsidRPr="00C9392C">
              <w:rPr>
                <w:rFonts w:ascii="BrowalliaUPC" w:hAnsi="BrowalliaUPC" w:cs="BrowalliaUPC"/>
                <w:sz w:val="28"/>
                <w:szCs w:val="28"/>
                <w:cs/>
              </w:rPr>
              <w:t>ควบคุมการติดเชื้อและการเฝ้าระวัง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ที่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มี</w:t>
            </w:r>
            <w:r w:rsidR="00C9392C"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 ประสิทธิภาพ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ความ</w:t>
            </w:r>
            <w:r w:rsidRPr="00272C84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C9392C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ของผู้ป่วยและบุคลากร</w:t>
            </w:r>
          </w:p>
        </w:tc>
      </w:tr>
      <w:tr w:rsidR="00272C84" w:rsidRPr="009A56A3" w:rsidTr="00B74C01">
        <w:tc>
          <w:tcPr>
            <w:tcW w:w="5418" w:type="dxa"/>
          </w:tcPr>
          <w:p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272C84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272C84" w:rsidRPr="008E58CE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272C84" w:rsidRDefault="00272C8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72C84" w:rsidRPr="009A56A3" w:rsidRDefault="00272C8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72C84" w:rsidRPr="009A56A3" w:rsidTr="00B74C01">
        <w:tc>
          <w:tcPr>
            <w:tcW w:w="5418" w:type="dxa"/>
          </w:tcPr>
          <w:p w:rsidR="00D0072B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ปอดอักเสบจากการใช้เครื่องช่วยหายใจ</w:t>
            </w:r>
          </w:p>
          <w:p w:rsidR="00272C84" w:rsidRPr="00D66286" w:rsidRDefault="00D0072B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VAP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Rate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Vent. Days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="00C9392C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:rsidTr="00B74C01">
        <w:tc>
          <w:tcPr>
            <w:tcW w:w="5418" w:type="dxa"/>
          </w:tcPr>
          <w:p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ระบบทางเดินปัสสาวะจากการคาสายสวนปัสสาวะ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9392C" w:rsidRPr="009A56A3" w:rsidTr="00B74C01">
        <w:tc>
          <w:tcPr>
            <w:tcW w:w="5418" w:type="dxa"/>
          </w:tcPr>
          <w:p w:rsidR="00C9392C" w:rsidRPr="00293098" w:rsidRDefault="00C9392C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อัตราการติดเชื้อ</w:t>
            </w:r>
            <w:r w:rsidR="00D0072B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ในกระแสเลือดจากการคาสายสวนหลอดเลือดส่วนกลาง(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 w:rsidR="00D0072B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9392C" w:rsidRPr="009A56A3" w:rsidRDefault="00C9392C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:rsidTr="00B74C01">
        <w:tc>
          <w:tcPr>
            <w:tcW w:w="5418" w:type="dxa"/>
          </w:tcPr>
          <w:p w:rsidR="00272C84" w:rsidRPr="00293098" w:rsidRDefault="00542667" w:rsidP="00272C84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272C84"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อุบัติการณ์เจ้าหน้าที่ติดเชื้อจากการทำงาน</w:t>
            </w:r>
            <w:r w:rsidR="00272C84" w:rsidRPr="00293098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:rsidTr="00B74C01">
        <w:tc>
          <w:tcPr>
            <w:tcW w:w="5418" w:type="dxa"/>
          </w:tcPr>
          <w:p w:rsidR="00272C84" w:rsidRPr="00293098" w:rsidRDefault="00272C84" w:rsidP="00272C84">
            <w:pPr>
              <w:spacing w:before="0"/>
              <w:rPr>
                <w:rFonts w:ascii="BrowalliaUPC" w:hAnsi="BrowalliaUPC" w:cs="BrowalliaUPC"/>
                <w:strike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72C84" w:rsidRPr="009A56A3" w:rsidRDefault="00272C84" w:rsidP="00272C84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72C84" w:rsidRPr="009A56A3" w:rsidTr="00B74C01">
        <w:tc>
          <w:tcPr>
            <w:tcW w:w="14958" w:type="dxa"/>
            <w:gridSpan w:val="7"/>
          </w:tcPr>
          <w:p w:rsidR="00434686" w:rsidRDefault="00434686" w:rsidP="00293098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272C84" w:rsidRPr="00FD227A" w:rsidRDefault="00272C84" w:rsidP="00293098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F365F9" w:rsidRPr="009A56A3" w:rsidRDefault="00272C84" w:rsidP="00F365F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9820B9" w:rsidRPr="00F365F9">
        <w:rPr>
          <w:rFonts w:ascii="BrowalliaUPC" w:hAnsi="BrowalliaUPC" w:cs="BrowalliaUPC"/>
          <w:b/>
          <w:bCs/>
          <w:sz w:val="28"/>
          <w:szCs w:val="28"/>
        </w:rPr>
        <w:lastRenderedPageBreak/>
        <w:t>II-</w:t>
      </w:r>
      <w:r w:rsidR="009820B9">
        <w:rPr>
          <w:rFonts w:ascii="BrowalliaUPC" w:hAnsi="BrowalliaUPC" w:cs="BrowalliaUPC"/>
          <w:b/>
          <w:bCs/>
          <w:sz w:val="28"/>
          <w:szCs w:val="28"/>
        </w:rPr>
        <w:t>5</w:t>
      </w:r>
      <w:r w:rsidR="009820B9" w:rsidRPr="007D0A79">
        <w:rPr>
          <w:rFonts w:ascii="BrowalliaUPC" w:hAnsi="BrowalliaUPC" w:cs="BrowalliaUPC"/>
          <w:b/>
          <w:bCs/>
          <w:sz w:val="28"/>
          <w:szCs w:val="28"/>
          <w:cs/>
        </w:rPr>
        <w:t>ระบบเวชระเบียน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820B9" w:rsidRPr="009A56A3" w:rsidTr="00B74C01">
        <w:tc>
          <w:tcPr>
            <w:tcW w:w="14958" w:type="dxa"/>
            <w:gridSpan w:val="7"/>
          </w:tcPr>
          <w:p w:rsidR="009820B9" w:rsidRPr="002C5534" w:rsidRDefault="009820B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II-5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องค์กรจัดให้มีระบบบริหารเวชระเบียนที่มีประสิทธิภาพเพื่อตอบสนองความต้องการของผู้เกี่ยวข้องทุกฝ่าย.</w:t>
            </w:r>
          </w:p>
          <w:p w:rsidR="009820B9" w:rsidRDefault="009820B9" w:rsidP="009820B9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II-5.2 </w:t>
            </w:r>
            <w:r w:rsidRPr="007D0A79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ผู้ป่วยทุกรายมีเวชระเบียนซึ่งมีข้อมูลเพียงพอสำหรับการสื่อสาร การดูแลต่อเนื่อง การเรียนรู้ การวิจัย การประเมินผล และการใช้เป็นหลักฐานทางกฎหมาย</w:t>
            </w:r>
          </w:p>
          <w:p w:rsidR="009820B9" w:rsidRDefault="009820B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374142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9820B9" w:rsidRPr="00F03825" w:rsidRDefault="009820B9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9820B9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9820B9" w:rsidRPr="001B05D9" w:rsidRDefault="009820B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820B9" w:rsidRPr="001B05D9" w:rsidTr="00B74C01">
              <w:tc>
                <w:tcPr>
                  <w:tcW w:w="2875" w:type="dxa"/>
                  <w:shd w:val="clear" w:color="auto" w:fill="auto"/>
                </w:tcPr>
                <w:p w:rsidR="009820B9" w:rsidRPr="001B05D9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ระบบบริหารเวชระเบียน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5.1 ก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820B9" w:rsidRPr="00F03825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9820B9" w:rsidRPr="001B05D9" w:rsidTr="00B74C01">
              <w:tc>
                <w:tcPr>
                  <w:tcW w:w="2875" w:type="dxa"/>
                  <w:shd w:val="clear" w:color="auto" w:fill="auto"/>
                </w:tcPr>
                <w:p w:rsidR="009820B9" w:rsidRPr="00940703" w:rsidRDefault="00574A1B" w:rsidP="009820B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เวชระเบียนผู้ป่วย [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74A1B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820B9" w:rsidRPr="001B05D9" w:rsidRDefault="009820B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9820B9" w:rsidRDefault="009820B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9820B9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820B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820B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9820B9" w:rsidRPr="00E43C07" w:rsidRDefault="009820B9" w:rsidP="009820B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9820B9" w:rsidRDefault="009820B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9820B9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9820B9" w:rsidRPr="00E54B7E" w:rsidRDefault="009820B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D12750">
              <w:rPr>
                <w:rFonts w:ascii="BrowalliaUPC" w:hAnsi="BrowalliaUPC" w:cs="BrowalliaUPC"/>
                <w:sz w:val="28"/>
                <w:szCs w:val="28"/>
                <w:cs/>
              </w:rPr>
              <w:t>ความถูกต้อง สมบูรณ์ ทันเวลา มีเนื้อหาที่จำเป็น (สำหรับการสื่อสาร การดูแลต่อเนื่อง การประเมินคุณภาพ) ความปลอดภัย การรักษาความลับ</w:t>
            </w:r>
          </w:p>
        </w:tc>
      </w:tr>
      <w:tr w:rsidR="009820B9" w:rsidRPr="009A56A3" w:rsidTr="00B74C01">
        <w:tc>
          <w:tcPr>
            <w:tcW w:w="5418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9820B9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9820B9" w:rsidRPr="008E58CE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9820B9" w:rsidRDefault="009820B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0C028B" w:rsidRPr="009A56A3" w:rsidTr="00B74C01">
        <w:tc>
          <w:tcPr>
            <w:tcW w:w="5418" w:type="dxa"/>
          </w:tcPr>
          <w:p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0C028B" w:rsidRPr="009A56A3" w:rsidTr="00B74C01">
        <w:tc>
          <w:tcPr>
            <w:tcW w:w="5418" w:type="dxa"/>
          </w:tcPr>
          <w:p w:rsidR="000C028B" w:rsidRPr="00293098" w:rsidRDefault="000C028B" w:rsidP="000C028B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0C028B" w:rsidRPr="009A56A3" w:rsidRDefault="000C028B" w:rsidP="000C028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:rsidTr="00B74C01">
        <w:tc>
          <w:tcPr>
            <w:tcW w:w="5418" w:type="dxa"/>
          </w:tcPr>
          <w:p w:rsidR="009820B9" w:rsidRPr="00B64D03" w:rsidRDefault="009820B9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0B9" w:rsidRPr="009A56A3" w:rsidRDefault="009820B9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4A1B" w:rsidRPr="00F60592" w:rsidTr="00B74C01">
        <w:tc>
          <w:tcPr>
            <w:tcW w:w="5418" w:type="dxa"/>
          </w:tcPr>
          <w:p w:rsidR="00574A1B" w:rsidRPr="009A56A3" w:rsidRDefault="00574A1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4A1B" w:rsidRPr="009A56A3" w:rsidRDefault="00574A1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0B9" w:rsidRPr="009A56A3" w:rsidTr="00B74C01">
        <w:tc>
          <w:tcPr>
            <w:tcW w:w="14958" w:type="dxa"/>
            <w:gridSpan w:val="7"/>
          </w:tcPr>
          <w:p w:rsidR="009820B9" w:rsidRDefault="009820B9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9820B9" w:rsidRPr="00FD227A" w:rsidRDefault="009820B9" w:rsidP="009820B9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378E2" w:rsidRPr="009820B9" w:rsidRDefault="001378E2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CD5A53" w:rsidRPr="009A56A3" w:rsidRDefault="001378E2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CD5A53"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II-6 </w:t>
      </w:r>
      <w:r w:rsidR="00CD5A53" w:rsidRPr="009A56A3">
        <w:rPr>
          <w:rFonts w:ascii="BrowalliaUPC" w:hAnsi="BrowalliaUPC" w:cs="BrowalliaUPC"/>
          <w:b/>
          <w:bCs/>
          <w:sz w:val="28"/>
          <w:szCs w:val="28"/>
          <w:cs/>
        </w:rPr>
        <w:t>ระบบการจัดการด้านยา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CD5A53" w:rsidRPr="009A56A3" w:rsidTr="00B74C01">
        <w:tc>
          <w:tcPr>
            <w:tcW w:w="14958" w:type="dxa"/>
            <w:gridSpan w:val="7"/>
          </w:tcPr>
          <w:p w:rsidR="00CD5A53" w:rsidRPr="002C5534" w:rsidRDefault="00CD5A5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II-6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องค์กรสร้างความมั่นใจในระบบการจัดการด้านยาที่ปลอดภัย เหมาะสม และได้ผล รวมทั้งการมียา ที่มีคุณภาพสูง พร้อมใช้ สำหรับผู้ป่วย ผ่านกลไกกำกับดูแลและสิ่งแวดล้อมสนับสนุน.</w:t>
            </w:r>
          </w:p>
          <w:p w:rsidR="00CD5A53" w:rsidRDefault="00CD5A53" w:rsidP="00CD5A53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II-6.2 </w:t>
            </w:r>
            <w:r w:rsidR="0007288F">
              <w:rPr>
                <w:rFonts w:ascii="BrowalliaUPC" w:hAnsi="BrowalliaUPC" w:cs="BrowalliaUPC" w:hint="cs"/>
                <w:sz w:val="28"/>
                <w:szCs w:val="28"/>
                <w:cs/>
              </w:rPr>
              <w:t>องค์กรทำให้มั่นใจในใน</w:t>
            </w:r>
            <w:r w:rsidRPr="00A835E1">
              <w:rPr>
                <w:rFonts w:ascii="BrowalliaUPC" w:hAnsi="BrowalliaUPC" w:cs="BrowalliaUPC"/>
                <w:sz w:val="28"/>
                <w:szCs w:val="28"/>
                <w:cs/>
              </w:rPr>
              <w:t>ความปลอดภัย ความถูกต้อง ความเหมาะสม และประสิทธิผลของกระบวนการทั้งหมดตั้งแต่การสั่งใช้ยาจนถึงการบริหารยา.</w:t>
            </w:r>
          </w:p>
          <w:p w:rsidR="00CD5A53" w:rsidRDefault="00CD5A5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374142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ที่มีผลต่อการออกแบบ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ประเมินผล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ที่สอดคล้องกับข้อกำหนดโดยรวมของมาตรฐาน (</w:t>
            </w:r>
            <w:r w:rsidRPr="0083669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</w:t>
            </w:r>
            <w:r w:rsidRPr="0083669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CD5A53" w:rsidRPr="00F03825" w:rsidRDefault="00CD5A53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CD5A53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CD5A53" w:rsidRPr="001B05D9" w:rsidRDefault="00CD5A5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CD5A53" w:rsidRPr="001B05D9" w:rsidTr="00B74C01">
              <w:tc>
                <w:tcPr>
                  <w:tcW w:w="2875" w:type="dxa"/>
                  <w:shd w:val="clear" w:color="auto" w:fill="auto"/>
                </w:tcPr>
                <w:p w:rsidR="00CD5A53" w:rsidRPr="001B05D9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การกำกับดูแลการจัดการด้านยา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6.1 ก] 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  <w:r w:rsidRPr="00977C7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</w:rPr>
                    <w:t>,**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D5A53" w:rsidRPr="00F03825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CD5A53" w:rsidRPr="001B05D9" w:rsidTr="00B74C01">
              <w:tc>
                <w:tcPr>
                  <w:tcW w:w="2875" w:type="dxa"/>
                  <w:shd w:val="clear" w:color="auto" w:fill="auto"/>
                </w:tcPr>
                <w:p w:rsidR="00CD5A53" w:rsidRPr="00940703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สิ่งแวดล้อมสนับสนุน การจัดหาและเก็บรักษายา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6.1 ข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,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:rsidTr="00B74C01">
              <w:tc>
                <w:tcPr>
                  <w:tcW w:w="2875" w:type="dxa"/>
                  <w:shd w:val="clear" w:color="auto" w:fill="auto"/>
                </w:tcPr>
                <w:p w:rsidR="00CD5A53" w:rsidRPr="00D91151" w:rsidRDefault="00977C78" w:rsidP="00CD5A5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การสั่งใช้ยาและถ่ายทอดคำสั่ง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:rsidTr="00B74C01">
              <w:tc>
                <w:tcPr>
                  <w:tcW w:w="2875" w:type="dxa"/>
                  <w:shd w:val="clear" w:color="auto" w:fill="auto"/>
                </w:tcPr>
                <w:p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การทบทวนคำสั่ง เตรียม เขียนฉลาก จัดจ่าย และส่งมอบยา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ข]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  <w:tr w:rsidR="00CD5A53" w:rsidRPr="001B05D9" w:rsidTr="00B74C01">
              <w:tc>
                <w:tcPr>
                  <w:tcW w:w="2875" w:type="dxa"/>
                  <w:shd w:val="clear" w:color="auto" w:fill="auto"/>
                </w:tcPr>
                <w:p w:rsidR="00CD5A53" w:rsidRPr="001B05D9" w:rsidRDefault="00977C78" w:rsidP="00977C78">
                  <w:pPr>
                    <w:numPr>
                      <w:ilvl w:val="0"/>
                      <w:numId w:val="4"/>
                    </w:numPr>
                    <w:spacing w:before="0"/>
                    <w:ind w:left="24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การบริหารยาและติดตามผล [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77C7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6.2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CD5A53" w:rsidRPr="001B05D9" w:rsidRDefault="00CD5A5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</w:tr>
          </w:tbl>
          <w:p w:rsidR="00CD5A53" w:rsidRDefault="00CD5A5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CD5A53" w:rsidRPr="00E43C07" w:rsidRDefault="00824376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lastRenderedPageBreak/>
              <w:t>i</w:t>
            </w:r>
            <w:r w:rsidR="00CD5A5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CD5A5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CD5A53" w:rsidRPr="00E43C07" w:rsidRDefault="00CD5A53" w:rsidP="00CD5A5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CD5A53" w:rsidRDefault="00CD5A5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CD5A53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82437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CD5A53" w:rsidRPr="00E54B7E" w:rsidRDefault="00CD5A5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CF7926">
              <w:rPr>
                <w:rFonts w:ascii="BrowalliaUPC" w:hAnsi="BrowalliaUPC" w:cs="BrowalliaUPC" w:hint="cs"/>
                <w:sz w:val="28"/>
                <w:szCs w:val="28"/>
                <w:cs/>
              </w:rPr>
              <w:t>ระบบการจัดการด้านยาที่มีความปลอดภัย เหมาะสม และการมียาที่มีคุณภาพ พร้อมใช้</w:t>
            </w:r>
          </w:p>
        </w:tc>
      </w:tr>
      <w:tr w:rsidR="00CD5A53" w:rsidRPr="009A56A3" w:rsidTr="00B74C01">
        <w:tc>
          <w:tcPr>
            <w:tcW w:w="5418" w:type="dxa"/>
          </w:tcPr>
          <w:p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lastRenderedPageBreak/>
              <w:t xml:space="preserve">ข้อมูล/ตัวชี้วัด </w:t>
            </w:r>
          </w:p>
        </w:tc>
        <w:tc>
          <w:tcPr>
            <w:tcW w:w="1710" w:type="dxa"/>
          </w:tcPr>
          <w:p w:rsidR="00CD5A5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CD5A53" w:rsidRPr="008E58CE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CD5A53" w:rsidRDefault="00CD5A5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CD5A53" w:rsidRPr="009A56A3" w:rsidRDefault="00CD5A5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B100F3" w:rsidRPr="009A56A3" w:rsidTr="00B74C01">
        <w:tc>
          <w:tcPr>
            <w:tcW w:w="5418" w:type="dxa"/>
          </w:tcPr>
          <w:p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Prescribing*</w:t>
            </w: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Transcribing*</w:t>
            </w: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Pre-dispensing*</w:t>
            </w: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293098" w:rsidRDefault="00B100F3" w:rsidP="00B100F3">
            <w:pPr>
              <w:spacing w:before="0"/>
              <w:rPr>
                <w:rFonts w:ascii="BrowalliaUPC" w:hAnsi="BrowalliaUPC" w:cs="BrowalliaUPC"/>
                <w:strike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Dispensing*</w:t>
            </w: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9A56A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อุบัติการณ์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: Administration*</w:t>
            </w: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814D19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5418" w:type="dxa"/>
          </w:tcPr>
          <w:p w:rsidR="00B100F3" w:rsidRPr="006377C4" w:rsidRDefault="00B100F3" w:rsidP="00B100F3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B100F3" w:rsidRPr="009A56A3" w:rsidRDefault="00B100F3" w:rsidP="00B100F3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B100F3" w:rsidRPr="009A56A3" w:rsidTr="00B74C01">
        <w:tc>
          <w:tcPr>
            <w:tcW w:w="14958" w:type="dxa"/>
            <w:gridSpan w:val="7"/>
          </w:tcPr>
          <w:p w:rsidR="00B100F3" w:rsidRPr="005B7E16" w:rsidRDefault="00B100F3" w:rsidP="00B100F3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เช่น การเก็บข้อมูล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สามารถใช้รูปแบบตามที่โรงพยาบาลจัดเก็บตามปกติเป็นต้น</w:t>
            </w:r>
          </w:p>
          <w:p w:rsidR="00B100F3" w:rsidRDefault="00B100F3" w:rsidP="00B100F3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B100F3" w:rsidRPr="00FD227A" w:rsidRDefault="00B100F3" w:rsidP="00293098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CD5A53" w:rsidRPr="009A56A3" w:rsidRDefault="00CD5A53" w:rsidP="00CD5A5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7D0A79" w:rsidRPr="009A56A3" w:rsidRDefault="007D0A79" w:rsidP="007D0A79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4636CD" w:rsidRPr="009A56A3" w:rsidRDefault="007D0A79" w:rsidP="004636CD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08E1" w:rsidRPr="00A835E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II-7.1 </w:t>
      </w:r>
      <w:r w:rsidR="002008E1" w:rsidRPr="00A835E1">
        <w:rPr>
          <w:rFonts w:ascii="BrowalliaUPC" w:hAnsi="BrowalliaUPC" w:cs="BrowalliaUPC"/>
          <w:b/>
          <w:bCs/>
          <w:sz w:val="28"/>
          <w:szCs w:val="28"/>
          <w:cs/>
        </w:rPr>
        <w:t>บริการรังสีวิทยา/ภาพการแพทย์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636CD" w:rsidRPr="009A56A3" w:rsidTr="00B74C01">
        <w:tc>
          <w:tcPr>
            <w:tcW w:w="14958" w:type="dxa"/>
            <w:gridSpan w:val="7"/>
          </w:tcPr>
          <w:p w:rsidR="004636CD" w:rsidRPr="002C5534" w:rsidRDefault="004636C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4636CD" w:rsidRDefault="004636CD" w:rsidP="00B74C01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II-</w:t>
            </w:r>
            <w:r w:rsidR="00157797">
              <w:rPr>
                <w:rFonts w:ascii="BrowalliaUPC" w:hAnsi="BrowalliaUPC" w:cs="BrowalliaUPC"/>
                <w:sz w:val="28"/>
                <w:szCs w:val="28"/>
              </w:rPr>
              <w:t>7</w:t>
            </w:r>
            <w:r w:rsidRPr="009617D8">
              <w:rPr>
                <w:rFonts w:ascii="BrowalliaUPC" w:hAnsi="BrowalliaUPC" w:cs="BrowalliaUPC"/>
                <w:sz w:val="28"/>
                <w:szCs w:val="28"/>
              </w:rPr>
              <w:t>.</w:t>
            </w:r>
            <w:r>
              <w:rPr>
                <w:rFonts w:ascii="BrowalliaUPC" w:hAnsi="BrowalliaUPC" w:cs="BrowalliaUPC"/>
                <w:sz w:val="28"/>
                <w:szCs w:val="28"/>
              </w:rPr>
              <w:t>1</w:t>
            </w:r>
            <w:r w:rsidR="00157797" w:rsidRPr="00157797">
              <w:rPr>
                <w:rFonts w:ascii="BrowalliaUPC" w:hAnsi="BrowalliaUPC" w:cs="BrowalliaUPC"/>
                <w:sz w:val="28"/>
                <w:szCs w:val="28"/>
                <w:cs/>
              </w:rPr>
              <w:t>บริการรังสีวิทยา/ภาพทางการแพทย์ ให้ข้อมูลที่ถูกต้องน่าเชื่อถือเพื่อวินิจฉัยโรคและการรักษาที่เหมาะสม โดยมีอันตรายต่อผู้ป่วยและเจ้าหน้าที่น้อยที่สุด.</w:t>
            </w:r>
          </w:p>
          <w:p w:rsidR="004636CD" w:rsidRDefault="004636C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1979F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4636CD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4636CD" w:rsidRPr="001B05D9" w:rsidRDefault="004636C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636CD" w:rsidRPr="001B05D9" w:rsidTr="00B74C01">
              <w:tc>
                <w:tcPr>
                  <w:tcW w:w="2875" w:type="dxa"/>
                  <w:shd w:val="clear" w:color="auto" w:fill="auto"/>
                </w:tcPr>
                <w:p w:rsidR="004636CD" w:rsidRPr="001B05D9" w:rsidRDefault="008C5A94" w:rsidP="004636C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บริการรังสีวิทยา/ภาพทางการแพทย์ [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8C5A9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636CD" w:rsidRPr="001B05D9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4636CD" w:rsidRPr="00F03825" w:rsidRDefault="004636C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4636CD" w:rsidRDefault="004636C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4636CD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636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636C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4636CD" w:rsidRPr="00E43C07" w:rsidRDefault="004636CD" w:rsidP="004636C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4636CD" w:rsidRDefault="004636C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4636CD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4636CD" w:rsidRPr="00E54B7E" w:rsidRDefault="004636C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F6059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2008E1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 ถูกต้อง รวดเร็ว</w:t>
            </w:r>
            <w:r w:rsidR="00F60592" w:rsidRPr="00C20AB6">
              <w:rPr>
                <w:rFonts w:ascii="BrowalliaUPC" w:hAnsi="BrowalliaUPC" w:cs="BrowalliaUPC"/>
                <w:sz w:val="28"/>
                <w:szCs w:val="28"/>
                <w:cs/>
              </w:rPr>
              <w:t>คุณภาพฟิล์ม</w:t>
            </w:r>
          </w:p>
        </w:tc>
      </w:tr>
      <w:tr w:rsidR="004636CD" w:rsidRPr="009A56A3" w:rsidTr="00B74C01">
        <w:tc>
          <w:tcPr>
            <w:tcW w:w="5418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4636CD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4636CD" w:rsidRPr="008E58CE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4636CD" w:rsidRDefault="004636C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636CD" w:rsidRPr="009A56A3" w:rsidTr="00B74C01">
        <w:tc>
          <w:tcPr>
            <w:tcW w:w="5418" w:type="dxa"/>
          </w:tcPr>
          <w:p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35221" w:rsidRPr="009A56A3" w:rsidTr="00B74C01">
        <w:tc>
          <w:tcPr>
            <w:tcW w:w="5418" w:type="dxa"/>
          </w:tcPr>
          <w:p w:rsidR="00235221" w:rsidRPr="00814D19" w:rsidRDefault="00235221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35221" w:rsidRPr="009A56A3" w:rsidRDefault="0023522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:rsidTr="00B74C01">
        <w:tc>
          <w:tcPr>
            <w:tcW w:w="5418" w:type="dxa"/>
          </w:tcPr>
          <w:p w:rsidR="004636CD" w:rsidRPr="00814D19" w:rsidRDefault="004636CD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636CD" w:rsidRPr="009A56A3" w:rsidRDefault="004636C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60592" w:rsidRPr="009A56A3" w:rsidTr="00B74C01">
        <w:tc>
          <w:tcPr>
            <w:tcW w:w="5418" w:type="dxa"/>
          </w:tcPr>
          <w:p w:rsidR="00F60592" w:rsidRPr="00814D19" w:rsidRDefault="00F60592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60592" w:rsidRPr="009A56A3" w:rsidRDefault="00F60592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636CD" w:rsidRPr="009A56A3" w:rsidTr="00B74C01">
        <w:tc>
          <w:tcPr>
            <w:tcW w:w="14958" w:type="dxa"/>
            <w:gridSpan w:val="7"/>
          </w:tcPr>
          <w:p w:rsidR="004636CD" w:rsidRPr="00FD227A" w:rsidRDefault="004636CD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57797" w:rsidRPr="009A56A3" w:rsidRDefault="009820B9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157797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II-7.2 </w:t>
      </w:r>
      <w:r w:rsidR="00157797" w:rsidRPr="00CF7B1A">
        <w:rPr>
          <w:rFonts w:ascii="BrowalliaUPC" w:hAnsi="BrowalliaUPC" w:cs="BrowalliaUPC"/>
          <w:b/>
          <w:bCs/>
          <w:sz w:val="28"/>
          <w:szCs w:val="28"/>
          <w:cs/>
        </w:rPr>
        <w:t>บริการห้องปฏิบัติการทางการแพทย์/พยาธิวิทยาคลินิก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57797" w:rsidRPr="009A56A3" w:rsidTr="00B74C01">
        <w:tc>
          <w:tcPr>
            <w:tcW w:w="14958" w:type="dxa"/>
            <w:gridSpan w:val="7"/>
          </w:tcPr>
          <w:p w:rsidR="00157797" w:rsidRPr="002C5534" w:rsidRDefault="0015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157797" w:rsidRDefault="00653616" w:rsidP="00157797">
            <w:pPr>
              <w:autoSpaceDE w:val="0"/>
              <w:autoSpaceDN w:val="0"/>
              <w:adjustRightInd w:val="0"/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II-7.2 </w:t>
            </w:r>
            <w:r w:rsidR="00157797" w:rsidRPr="00CF7B1A">
              <w:rPr>
                <w:rFonts w:ascii="BrowalliaUPC" w:hAnsi="BrowalliaUPC" w:cs="BrowalliaUPC"/>
                <w:sz w:val="28"/>
                <w:szCs w:val="28"/>
                <w:cs/>
              </w:rPr>
              <w:t>บริการห้องปฏิบัติการทางการแพทย์/พยาธิวิทยาคลินิก/พยาธิวิทยากายวิภาค ให้ข้อมูลที่ถูกต้องน่าเชื่อถือเพื่อวินิจฉัยโรคและการรักษาที่เหมาะสม.</w:t>
            </w:r>
          </w:p>
          <w:p w:rsidR="00157797" w:rsidRDefault="0015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1979F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157797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157797" w:rsidRPr="001B05D9" w:rsidRDefault="0015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57797" w:rsidRPr="001B05D9" w:rsidTr="00B74C01">
              <w:tc>
                <w:tcPr>
                  <w:tcW w:w="2875" w:type="dxa"/>
                  <w:shd w:val="clear" w:color="auto" w:fill="auto"/>
                </w:tcPr>
                <w:p w:rsidR="00157797" w:rsidRPr="001B05D9" w:rsidRDefault="00DA7DD8" w:rsidP="0015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บริการห้องปฏิบัติการทางการแพทย์/พยาธิวิทยาคลินิก [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DA7DD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7.2]</w:t>
                  </w:r>
                  <w:r w:rsidRPr="00DA7DD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57797" w:rsidRPr="001B05D9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57797" w:rsidRPr="00F03825" w:rsidRDefault="0015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157797" w:rsidRDefault="0015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15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5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157797" w:rsidRPr="00E43C07" w:rsidRDefault="00157797" w:rsidP="0015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157797" w:rsidRDefault="0015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157797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157797" w:rsidRPr="00E54B7E" w:rsidRDefault="0015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ถูกต้อง แม่นยำ รวดเร็ว </w:t>
            </w:r>
            <w:r w:rsidR="00235221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C20AB6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235221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ประสิทธิภาพในการจัดการ</w:t>
            </w:r>
          </w:p>
        </w:tc>
      </w:tr>
      <w:tr w:rsidR="00157797" w:rsidRPr="009A56A3" w:rsidTr="00B74C01">
        <w:tc>
          <w:tcPr>
            <w:tcW w:w="5418" w:type="dxa"/>
          </w:tcPr>
          <w:p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157797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157797" w:rsidRPr="008E58CE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157797" w:rsidRDefault="0015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57797" w:rsidRPr="009A56A3" w:rsidRDefault="0015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57797" w:rsidRPr="009A56A3" w:rsidTr="00B74C01">
        <w:tc>
          <w:tcPr>
            <w:tcW w:w="5418" w:type="dxa"/>
          </w:tcPr>
          <w:p w:rsidR="00157797" w:rsidRPr="009A56A3" w:rsidRDefault="00D60B98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ตรวจวิเคราะห์ 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</w:rPr>
              <w:t>Lab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157797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157797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15779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57797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:rsidTr="00B74C01">
        <w:tc>
          <w:tcPr>
            <w:tcW w:w="5418" w:type="dxa"/>
          </w:tcPr>
          <w:p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:rsidTr="00B74C01">
        <w:tc>
          <w:tcPr>
            <w:tcW w:w="5418" w:type="dxa"/>
          </w:tcPr>
          <w:p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:rsidTr="00B74C01">
        <w:tc>
          <w:tcPr>
            <w:tcW w:w="5418" w:type="dxa"/>
          </w:tcPr>
          <w:p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:rsidTr="00B74C01">
        <w:tc>
          <w:tcPr>
            <w:tcW w:w="5418" w:type="dxa"/>
          </w:tcPr>
          <w:p w:rsidR="00157797" w:rsidRPr="00814D19" w:rsidRDefault="00157797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57797" w:rsidRPr="009A56A3" w:rsidRDefault="00157797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CD4792" w:rsidRPr="009A56A3" w:rsidTr="00B74C01">
        <w:tc>
          <w:tcPr>
            <w:tcW w:w="5418" w:type="dxa"/>
          </w:tcPr>
          <w:p w:rsidR="00CD4792" w:rsidRPr="00814D19" w:rsidRDefault="00CD4792" w:rsidP="00157797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CD4792" w:rsidRPr="009A56A3" w:rsidRDefault="00CD4792" w:rsidP="00157797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57797" w:rsidRPr="009A56A3" w:rsidTr="00B74C01">
        <w:tc>
          <w:tcPr>
            <w:tcW w:w="14958" w:type="dxa"/>
            <w:gridSpan w:val="7"/>
          </w:tcPr>
          <w:p w:rsidR="00157797" w:rsidRPr="00F16D4D" w:rsidRDefault="0015779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157797" w:rsidRDefault="00157797" w:rsidP="0015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157797" w:rsidRPr="00FD227A" w:rsidRDefault="00157797" w:rsidP="00157797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  <w:tr w:rsidR="002D7007" w:rsidRPr="009A56A3" w:rsidTr="00B74C01">
        <w:tc>
          <w:tcPr>
            <w:tcW w:w="14958" w:type="dxa"/>
            <w:gridSpan w:val="7"/>
          </w:tcPr>
          <w:p w:rsidR="002D7007" w:rsidRPr="00F16D4D" w:rsidRDefault="002D7007" w:rsidP="00157797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:rsidR="00A835E1" w:rsidRPr="009A56A3" w:rsidRDefault="00A835E1" w:rsidP="00A835E1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526A8A" w:rsidRPr="009A56A3" w:rsidRDefault="00A835E1" w:rsidP="00CF7B1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26A8A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526A8A">
        <w:rPr>
          <w:rFonts w:ascii="BrowalliaUPC" w:hAnsi="BrowalliaUPC" w:cs="BrowalliaUPC"/>
          <w:b/>
          <w:bCs/>
          <w:sz w:val="28"/>
          <w:szCs w:val="28"/>
        </w:rPr>
        <w:t>4</w:t>
      </w:r>
      <w:r w:rsidR="00526A8A" w:rsidRPr="00192EDC">
        <w:rPr>
          <w:rFonts w:ascii="BrowalliaUPC" w:hAnsi="BrowalliaUPC" w:cs="BrowalliaUPC"/>
          <w:b/>
          <w:bCs/>
          <w:sz w:val="28"/>
          <w:szCs w:val="28"/>
          <w:cs/>
        </w:rPr>
        <w:t xml:space="preserve">ธนาคารเลือดและงานบริการโลหิต 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26A8A" w:rsidRPr="009A56A3" w:rsidTr="00B74C01">
        <w:tc>
          <w:tcPr>
            <w:tcW w:w="14958" w:type="dxa"/>
            <w:gridSpan w:val="7"/>
          </w:tcPr>
          <w:p w:rsidR="00526A8A" w:rsidRDefault="00526A8A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357BF4" w:rsidRPr="0011310F" w:rsidRDefault="00AB745A" w:rsidP="00AB745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มาตรฐานธนาคารเลือดและงานบริการโลหิต ที่จัดท</w:t>
            </w:r>
            <w:r w:rsidRPr="0011310F">
              <w:rPr>
                <w:rFonts w:ascii="BrowalliaUPC" w:hAnsi="BrowalliaUPC" w:cs="BrowalliaUPC" w:hint="cs"/>
                <w:sz w:val="28"/>
                <w:szCs w:val="28"/>
                <w:cs/>
              </w:rPr>
              <w:t>ำ</w:t>
            </w:r>
            <w:r w:rsidRPr="0011310F">
              <w:rPr>
                <w:rFonts w:ascii="BrowalliaUPC" w:hAnsi="BrowalliaUPC" w:cs="BrowalliaUPC"/>
                <w:sz w:val="28"/>
                <w:szCs w:val="28"/>
                <w:cs/>
              </w:rPr>
              <w:t>โดยศูนย์บริการโลหิตแห่งชาติ สภากาชาดไทยหรือราชวิทยาลัยพยาธิแพทย์แห่งประเทศไทย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:rsidR="00526A8A" w:rsidRDefault="00526A8A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1979F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526A8A" w:rsidRPr="00F03825" w:rsidRDefault="00526A8A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526A8A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526A8A" w:rsidRPr="001B05D9" w:rsidRDefault="00526A8A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26A8A" w:rsidRPr="001B05D9" w:rsidTr="00B74C01">
              <w:tc>
                <w:tcPr>
                  <w:tcW w:w="2875" w:type="dxa"/>
                  <w:shd w:val="clear" w:color="auto" w:fill="auto"/>
                </w:tcPr>
                <w:p w:rsidR="00526A8A" w:rsidRPr="001B05D9" w:rsidRDefault="00546A3D" w:rsidP="00526A8A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ธนาคารเลือดและงานบริการโลหิต [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546A3D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7.4]</w:t>
                  </w:r>
                  <w:r w:rsidRPr="00546A3D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26A8A" w:rsidRPr="001B05D9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26A8A" w:rsidRPr="00F03825" w:rsidRDefault="00526A8A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526A8A" w:rsidRDefault="00526A8A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526A8A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26A8A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26A8A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526A8A" w:rsidRPr="00E43C07" w:rsidRDefault="00526A8A" w:rsidP="00526A8A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526A8A" w:rsidRDefault="00526A8A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526A8A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526A8A" w:rsidRPr="00E54B7E" w:rsidRDefault="00526A8A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526A8A" w:rsidRPr="009A56A3" w:rsidTr="00B74C01">
        <w:tc>
          <w:tcPr>
            <w:tcW w:w="5418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526A8A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526A8A" w:rsidRPr="008E58CE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526A8A" w:rsidRDefault="00526A8A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26A8A" w:rsidRPr="009A56A3" w:rsidTr="00B74C01">
        <w:tc>
          <w:tcPr>
            <w:tcW w:w="5418" w:type="dxa"/>
          </w:tcPr>
          <w:p w:rsidR="00526A8A" w:rsidRPr="009A56A3" w:rsidRDefault="00526A8A" w:rsidP="00526A8A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การให้เลือดผิดคน ผิดหมู่ ผิดชนิด</w:t>
            </w:r>
            <w:r w:rsidR="00D60B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E</w:t>
            </w:r>
            <w:r w:rsidR="00D60B98">
              <w:rPr>
                <w:rFonts w:ascii="BrowalliaUPC" w:hAnsi="BrowalliaUPC" w:cs="BrowalliaUPC"/>
                <w:color w:val="FF0000"/>
                <w:sz w:val="28"/>
                <w:szCs w:val="28"/>
              </w:rPr>
              <w:t>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526A8A">
              <w:rPr>
                <w:rFonts w:ascii="BrowalliaUPC" w:hAnsi="BrowalliaUPC" w:cs="BrowalliaUPC"/>
                <w:color w:val="FF0000"/>
                <w:sz w:val="28"/>
                <w:szCs w:val="28"/>
              </w:rPr>
              <w:t>(…./0)</w:t>
            </w:r>
          </w:p>
        </w:tc>
        <w:tc>
          <w:tcPr>
            <w:tcW w:w="162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6A8A" w:rsidRPr="009A56A3" w:rsidRDefault="00526A8A" w:rsidP="00526A8A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:rsidTr="00B74C01">
        <w:tc>
          <w:tcPr>
            <w:tcW w:w="5418" w:type="dxa"/>
          </w:tcPr>
          <w:p w:rsidR="002D3C1C" w:rsidRPr="00D60B98" w:rsidRDefault="002D3C1C" w:rsidP="002D3C1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D3C1C" w:rsidRPr="009A56A3" w:rsidTr="00B74C01">
        <w:tc>
          <w:tcPr>
            <w:tcW w:w="5418" w:type="dxa"/>
          </w:tcPr>
          <w:p w:rsidR="002D3C1C" w:rsidRPr="00814D19" w:rsidRDefault="002D3C1C" w:rsidP="002D3C1C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D3C1C" w:rsidRPr="009A56A3" w:rsidRDefault="002D3C1C" w:rsidP="002D3C1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:rsidTr="00B74C01">
        <w:tc>
          <w:tcPr>
            <w:tcW w:w="5418" w:type="dxa"/>
          </w:tcPr>
          <w:p w:rsidR="00526A8A" w:rsidRPr="00814D19" w:rsidRDefault="00526A8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26A8A" w:rsidRPr="009A56A3" w:rsidRDefault="00526A8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26A8A" w:rsidRPr="009A56A3" w:rsidTr="00B74C01">
        <w:tc>
          <w:tcPr>
            <w:tcW w:w="14958" w:type="dxa"/>
            <w:gridSpan w:val="7"/>
          </w:tcPr>
          <w:p w:rsidR="00526A8A" w:rsidRPr="00F16D4D" w:rsidRDefault="00526A8A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526A8A" w:rsidRPr="00FD227A" w:rsidRDefault="00526A8A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FB06E6" w:rsidRPr="009A56A3" w:rsidRDefault="00CF7B1A" w:rsidP="00FB06E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B06E6" w:rsidRPr="00CF7B1A">
        <w:rPr>
          <w:rFonts w:ascii="BrowalliaUPC" w:hAnsi="BrowalliaUPC" w:cs="BrowalliaUPC"/>
          <w:b/>
          <w:bCs/>
          <w:sz w:val="28"/>
          <w:szCs w:val="28"/>
        </w:rPr>
        <w:lastRenderedPageBreak/>
        <w:t>II-7.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>3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พยาธิวิทยากายวิภาค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เซลล์วิทยา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,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นิติเวชศาสตร์และนิติเวช</w:t>
      </w:r>
      <w:r w:rsidR="00FB06E6">
        <w:rPr>
          <w:rFonts w:ascii="BrowalliaUPC" w:hAnsi="BrowalliaUPC" w:cs="BrowalliaUPC"/>
          <w:b/>
          <w:bCs/>
          <w:sz w:val="28"/>
          <w:szCs w:val="28"/>
        </w:rPr>
        <w:t>&amp;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</w:rPr>
        <w:t xml:space="preserve">II-7.5 </w:t>
      </w:r>
      <w:r w:rsidR="00FB06E6" w:rsidRPr="00192EDC">
        <w:rPr>
          <w:rFonts w:ascii="BrowalliaUPC" w:hAnsi="BrowalliaUPC" w:cs="BrowalliaUPC"/>
          <w:b/>
          <w:bCs/>
          <w:sz w:val="28"/>
          <w:szCs w:val="28"/>
          <w:cs/>
        </w:rPr>
        <w:t>บริการตรวจวินิจฉัยอื่นๆ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B06E6" w:rsidRPr="009A56A3" w:rsidTr="00B74C01">
        <w:tc>
          <w:tcPr>
            <w:tcW w:w="14958" w:type="dxa"/>
            <w:gridSpan w:val="7"/>
          </w:tcPr>
          <w:p w:rsidR="00FB06E6" w:rsidRDefault="00FB06E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11310F" w:rsidRPr="00653616" w:rsidRDefault="00827DEB" w:rsidP="00E0786F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II-7.3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องค์กรน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มาตรฐานพยาธิวิทยากายวิภาค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เซลล์วิทยา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</w:rPr>
              <w:t xml:space="preserve">, 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นิติเวชศาสตร์และนิติเวชคลินิก ที่จัดท</w:t>
            </w:r>
            <w:r w:rsidR="00E0786F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E0786F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โดยองค์กรวิชาชีพเช่น ราชวิทยาลัยพยาธิแพทย์แห่งประเทศไทย มาเป็นแนวทางในการปฏิบัติงาน และมีการบริหารคุณภาพและความปลอดภัยในระบบบริการ.</w:t>
            </w:r>
          </w:p>
          <w:p w:rsidR="00117B35" w:rsidRPr="00653616" w:rsidRDefault="00653616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</w:rPr>
              <w:t xml:space="preserve">II-7.5 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>ในการตรวจทดสอบที่กระท</w:t>
            </w:r>
            <w:r w:rsidR="00117B35" w:rsidRPr="00653616">
              <w:rPr>
                <w:rFonts w:ascii="BrowalliaUPC" w:eastAsia="BrowalliaUPC" w:hAnsi="BrowalliaUPC" w:cs="BrowalliaUPC" w:hint="cs"/>
                <w:sz w:val="28"/>
                <w:szCs w:val="28"/>
                <w:cs/>
              </w:rPr>
              <w:t>ำ</w:t>
            </w:r>
            <w:r w:rsidR="00117B35" w:rsidRPr="0065361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กับผู้ป่วยโดยตรง มีการประเมินผู้ป่วยก่อนส่งตรวจและก่อนเข้ารับการตรวจมีการเตรียมผู้ป่วยอย่างเหมาะสม เพื่อป้องกันผลที่ไม่พึงประสงค์ </w:t>
            </w:r>
          </w:p>
          <w:p w:rsidR="00E0786F" w:rsidRPr="00653616" w:rsidRDefault="00117B35" w:rsidP="00117B3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53616">
              <w:rPr>
                <w:rFonts w:ascii="BrowalliaUPC" w:hAnsi="BrowalliaUPC" w:cs="BrowalliaUPC"/>
                <w:sz w:val="28"/>
                <w:szCs w:val="28"/>
                <w:cs/>
              </w:rPr>
              <w:t>ลดอันตรายต่อผู้ป่วย และมั่นใจว่าผลการตรวจมีคุณภาพตามที่ต้องการ. มีการให้ข้อมูลผู้ป่วยอย่างเพียงพอและลงนามยินยอมในกรณีที่เป็นการตรวจที่มีความเสี่ยงสูง.</w:t>
            </w:r>
          </w:p>
          <w:p w:rsidR="00FB06E6" w:rsidRDefault="00FB06E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1979FA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Pr="001979FA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FB06E6" w:rsidRPr="00F03825" w:rsidRDefault="00FB06E6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  <w:p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FB06E6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FB06E6" w:rsidRPr="001B05D9" w:rsidRDefault="00FB06E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195C41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B06E6" w:rsidRPr="001B05D9" w:rsidTr="00B74C01">
              <w:tc>
                <w:tcPr>
                  <w:tcW w:w="2875" w:type="dxa"/>
                  <w:shd w:val="clear" w:color="auto" w:fill="auto"/>
                </w:tcPr>
                <w:p w:rsidR="00FB06E6" w:rsidRPr="001B05D9" w:rsidRDefault="003A1B54" w:rsidP="00FB06E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พยาธิวิทยากายวิภาค เซลล์วิทยา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นิติเวชศาสตร์และนิติเวชคลินิก [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3A1B5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7.3 / 7.5]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B06E6" w:rsidRPr="001B05D9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B06E6" w:rsidRPr="00F03825" w:rsidRDefault="00FB06E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FB06E6" w:rsidRDefault="00FB06E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FB06E6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B06E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B06E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FB06E6" w:rsidRPr="00E43C07" w:rsidRDefault="00FB06E6" w:rsidP="00FB06E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B06E6" w:rsidRDefault="00FB06E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FB06E6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50B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FB06E6" w:rsidRPr="00E54B7E" w:rsidRDefault="00FB06E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646F4D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ปลอดภัย เหมาะสม ทันความต้องการ</w:t>
            </w:r>
          </w:p>
        </w:tc>
      </w:tr>
      <w:tr w:rsidR="00FB06E6" w:rsidRPr="009A56A3" w:rsidTr="00B74C01">
        <w:tc>
          <w:tcPr>
            <w:tcW w:w="5418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FB06E6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FB06E6" w:rsidRPr="008E58CE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lastRenderedPageBreak/>
              <w:t>ปีปัจจุบัน</w:t>
            </w: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lastRenderedPageBreak/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B06E6" w:rsidRDefault="00FB06E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34E7B" w:rsidRPr="009A56A3" w:rsidTr="00B74C01">
        <w:tc>
          <w:tcPr>
            <w:tcW w:w="5418" w:type="dxa"/>
          </w:tcPr>
          <w:p w:rsidR="00F34E7B" w:rsidRPr="009A56A3" w:rsidRDefault="00C53D16" w:rsidP="00F34E7B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จำนวน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F34E7B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F34E7B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34E7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34E7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34E7B" w:rsidRPr="009A56A3" w:rsidRDefault="00F34E7B" w:rsidP="00F34E7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:rsidTr="00B74C01">
        <w:tc>
          <w:tcPr>
            <w:tcW w:w="5418" w:type="dxa"/>
          </w:tcPr>
          <w:p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:rsidTr="00B74C01">
        <w:tc>
          <w:tcPr>
            <w:tcW w:w="5418" w:type="dxa"/>
          </w:tcPr>
          <w:p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:rsidTr="00B74C01">
        <w:tc>
          <w:tcPr>
            <w:tcW w:w="5418" w:type="dxa"/>
          </w:tcPr>
          <w:p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:rsidTr="00B74C01">
        <w:tc>
          <w:tcPr>
            <w:tcW w:w="5418" w:type="dxa"/>
          </w:tcPr>
          <w:p w:rsidR="00FB06E6" w:rsidRPr="009A56A3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B06E6" w:rsidRPr="009A56A3" w:rsidRDefault="00FB06E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B06E6" w:rsidRPr="009A56A3" w:rsidTr="00B74C01">
        <w:tc>
          <w:tcPr>
            <w:tcW w:w="14958" w:type="dxa"/>
            <w:gridSpan w:val="7"/>
          </w:tcPr>
          <w:p w:rsidR="00FB06E6" w:rsidRPr="00F16D4D" w:rsidRDefault="00FB06E6" w:rsidP="00B74C01">
            <w:pPr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FB06E6" w:rsidRDefault="00FB06E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  <w:p w:rsidR="00FB06E6" w:rsidRPr="00FD227A" w:rsidRDefault="00FB06E6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D37797" w:rsidRPr="009A56A3" w:rsidRDefault="00201DF1" w:rsidP="00972717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D37797" w:rsidRPr="0022696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II-8 </w:t>
      </w:r>
      <w:r w:rsidR="00D37797" w:rsidRPr="00226962">
        <w:rPr>
          <w:rFonts w:ascii="BrowalliaUPC" w:hAnsi="BrowalliaUPC" w:cs="BrowalliaUPC"/>
          <w:b/>
          <w:bCs/>
          <w:sz w:val="28"/>
          <w:szCs w:val="28"/>
          <w:cs/>
        </w:rPr>
        <w:t>การเฝ้าระวังโรคและภัยสุขภาพ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:rsidTr="00B74C01">
        <w:tc>
          <w:tcPr>
            <w:tcW w:w="14958" w:type="dxa"/>
            <w:gridSpan w:val="7"/>
          </w:tcPr>
          <w:p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22696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องค์กรสร้างความมั่นใจว่ามีระบบเฝ้าระวังเพื่อติดตาม ค้นหา การเกิดโรคและภัยสุขภาพที่ผิดปกติอย่างมีประสิทธิภาพ และดำเนินการสอบสวนควบคุมโรคไม่ให้เกิดการแพร่ระบาดได้.</w:t>
            </w:r>
          </w:p>
          <w:p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826C6" w:rsidRDefault="002826C6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</w:t>
            </w:r>
            <w:r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สำคัญ</w:t>
            </w:r>
            <w:r w:rsidRPr="00293098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สถานการณ์ปัจจุบัน ปัญหา ความเสี่ยง และโอกาสพัฒนาที่สำคัญ</w:t>
            </w:r>
            <w:r w:rsidRPr="00C86AA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ที่มี</w:t>
            </w:r>
            <w:r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ผลต่อการออกแบบ</w:t>
            </w:r>
            <w:r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F0382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(ตอบข้อกำหนดโดยรวมของ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มาตรฐาน</w:t>
            </w:r>
            <w:r w:rsidRPr="00F03825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</w:t>
            </w:r>
            <w:r w:rsidRPr="00190AC0">
              <w:rPr>
                <w:rFonts w:ascii="BrowalliaUPC" w:hAnsi="BrowalliaUPC" w:cs="BrowalliaUPC"/>
                <w:color w:val="FF0000"/>
                <w:sz w:val="28"/>
                <w:szCs w:val="28"/>
              </w:rPr>
              <w:t>requirement</w:t>
            </w:r>
            <w:r w:rsidRPr="00F038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)</w:t>
            </w:r>
          </w:p>
          <w:p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:rsidTr="00B74C01">
              <w:tc>
                <w:tcPr>
                  <w:tcW w:w="2875" w:type="dxa"/>
                  <w:shd w:val="clear" w:color="auto" w:fill="auto"/>
                </w:tcPr>
                <w:p w:rsidR="00D37797" w:rsidRPr="001B05D9" w:rsidRDefault="009830AF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การเฝ้าระวังโรคและภัยสุขภาพ [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9830A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8]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D37797" w:rsidRPr="00E43C07" w:rsidRDefault="00150B07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950EC8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ครบถ้วน ทันเวลา ครอบคลุม ประสิทธิภาพ</w:t>
            </w:r>
            <w:r w:rsidR="00123E48" w:rsidRPr="00123E48">
              <w:rPr>
                <w:rFonts w:ascii="BrowalliaUPC" w:hAnsi="BrowalliaUPC" w:cs="BrowalliaUPC" w:hint="cs"/>
                <w:sz w:val="28"/>
                <w:szCs w:val="28"/>
                <w:cs/>
              </w:rPr>
              <w:t>ของระบบสอบสวนควบคุมโรคติดต่อเพื่อไม่ให้เกิดการระบาด</w:t>
            </w:r>
          </w:p>
        </w:tc>
      </w:tr>
      <w:tr w:rsidR="00D37797" w:rsidRPr="009A56A3" w:rsidTr="00B74C01">
        <w:tc>
          <w:tcPr>
            <w:tcW w:w="5418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:rsidTr="00B74C01">
        <w:tc>
          <w:tcPr>
            <w:tcW w:w="5418" w:type="dxa"/>
          </w:tcPr>
          <w:p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:rsidTr="00B74C01">
        <w:tc>
          <w:tcPr>
            <w:tcW w:w="5418" w:type="dxa"/>
          </w:tcPr>
          <w:p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:rsidTr="00B74C01">
        <w:tc>
          <w:tcPr>
            <w:tcW w:w="5418" w:type="dxa"/>
          </w:tcPr>
          <w:p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:rsidTr="00B74C01">
        <w:tc>
          <w:tcPr>
            <w:tcW w:w="5418" w:type="dxa"/>
          </w:tcPr>
          <w:p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</w:rPr>
            </w:pPr>
          </w:p>
        </w:tc>
        <w:tc>
          <w:tcPr>
            <w:tcW w:w="171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23E48" w:rsidRPr="009A56A3" w:rsidTr="00B74C01">
        <w:tc>
          <w:tcPr>
            <w:tcW w:w="5418" w:type="dxa"/>
          </w:tcPr>
          <w:p w:rsidR="00123E48" w:rsidRPr="00814D19" w:rsidRDefault="00123E4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23E48" w:rsidRPr="009A56A3" w:rsidRDefault="00123E4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:rsidTr="00B74C01">
        <w:tc>
          <w:tcPr>
            <w:tcW w:w="5418" w:type="dxa"/>
          </w:tcPr>
          <w:p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:rsidTr="00B74C01">
        <w:tc>
          <w:tcPr>
            <w:tcW w:w="14958" w:type="dxa"/>
            <w:gridSpan w:val="7"/>
          </w:tcPr>
          <w:p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2826C6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226962" w:rsidRPr="009A56A3" w:rsidRDefault="002826C6" w:rsidP="0022696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D37797" w:rsidRPr="0006372E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II-9 </w:t>
      </w:r>
      <w:r w:rsidR="00D37797" w:rsidRPr="0006372E">
        <w:rPr>
          <w:rFonts w:ascii="BrowalliaUPC" w:hAnsi="BrowalliaUPC" w:cs="BrowalliaUPC"/>
          <w:b/>
          <w:bCs/>
          <w:sz w:val="28"/>
          <w:szCs w:val="28"/>
          <w:cs/>
        </w:rPr>
        <w:t>การทำงานกับชุมชน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D37797" w:rsidRPr="009A56A3" w:rsidTr="00B74C01">
        <w:tc>
          <w:tcPr>
            <w:tcW w:w="14958" w:type="dxa"/>
            <w:gridSpan w:val="7"/>
          </w:tcPr>
          <w:p w:rsidR="00D37797" w:rsidRDefault="00D37797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D37797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II-9.1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องค์กรร่วมกับชุมชน จัดให้มีบริการสร้างเสริมสุขภาพที่ตอบสนองต่อความต้องการของชุมชน.</w:t>
            </w:r>
          </w:p>
          <w:p w:rsidR="00D37797" w:rsidRPr="00226962" w:rsidRDefault="00D37797" w:rsidP="00D37797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II-9.2 </w:t>
            </w:r>
            <w:r w:rsidRPr="0006372E">
              <w:rPr>
                <w:rFonts w:ascii="BrowalliaUPC" w:hAnsi="BrowalliaUPC" w:cs="BrowalliaUPC"/>
                <w:sz w:val="28"/>
                <w:szCs w:val="28"/>
                <w:cs/>
              </w:rPr>
              <w:t>องค์กรทำงานร่วมกับชุมชนเพื่อสนับสนุนการพัฒนาขีดความสามารถของชุมชนในการปรับปรุงสุขภาพและความเป็นอยู่ที่ดีของชุมชน.</w:t>
            </w:r>
          </w:p>
          <w:p w:rsidR="00D37797" w:rsidRDefault="00D37797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D37797" w:rsidRPr="00BB6BCF" w:rsidRDefault="00BB6BCF" w:rsidP="002826C6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สถานการณ์ปัจจุบัน ปัญหา ความเสี่ยง และโอกาสพัฒนาที่สำคัญที่มีผลต่อการออกแบบกระบวนการทำงาน การปฏิบัติ และการประเมินผลความสำเร็จ ที่สอดคล้องกับข้อกำหนดโดยรวมของมาตรฐาน (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D37797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470B45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D37797" w:rsidRPr="001B05D9" w:rsidTr="00B74C01">
              <w:tc>
                <w:tcPr>
                  <w:tcW w:w="2875" w:type="dxa"/>
                  <w:shd w:val="clear" w:color="auto" w:fill="auto"/>
                </w:tcPr>
                <w:p w:rsidR="00D37797" w:rsidRPr="001B05D9" w:rsidRDefault="00400111" w:rsidP="00D37797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การทำงานกับชุมชน [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II-</w:t>
                  </w:r>
                  <w:r w:rsidRPr="004001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9]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D37797" w:rsidRPr="001B05D9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D37797" w:rsidRPr="00F03825" w:rsidRDefault="00D37797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D37797" w:rsidRDefault="00D37797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D37797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D3779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D37797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D37797" w:rsidRPr="00E43C07" w:rsidRDefault="00D37797" w:rsidP="00D37797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D37797" w:rsidRDefault="00D37797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D37797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D37797" w:rsidRPr="00E54B7E" w:rsidRDefault="00D37797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0A504C" w:rsidRPr="00CD48FE">
              <w:rPr>
                <w:rFonts w:ascii="BrowalliaUPC" w:hAnsi="BrowalliaUPC" w:cs="BrowalliaUPC"/>
                <w:sz w:val="28"/>
                <w:szCs w:val="28"/>
                <w:cs/>
              </w:rPr>
              <w:t>ความครอบคลุม</w:t>
            </w:r>
            <w:r w:rsidR="000A504C" w:rsidRP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การจัดบริการสร้างเสริมสุขภาพที่ตอบสนองต่อความต้องการของชุมชน</w:t>
            </w:r>
            <w:r w:rsidR="000A504C">
              <w:rPr>
                <w:rFonts w:ascii="BrowalliaUPC" w:hAnsi="BrowalliaUPC" w:cs="BrowalliaUPC" w:hint="cs"/>
                <w:sz w:val="28"/>
                <w:szCs w:val="28"/>
                <w:cs/>
              </w:rPr>
              <w:t>สุขภาพและความเป็นอยู่ที่ดีของชุมชน</w:t>
            </w:r>
          </w:p>
        </w:tc>
      </w:tr>
      <w:tr w:rsidR="00D37797" w:rsidRPr="009A56A3" w:rsidTr="00B74C01">
        <w:tc>
          <w:tcPr>
            <w:tcW w:w="5418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D37797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D37797" w:rsidRPr="008E58CE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D37797" w:rsidRDefault="00D37797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D37797" w:rsidRPr="009A56A3" w:rsidTr="00B74C01">
        <w:tc>
          <w:tcPr>
            <w:tcW w:w="5418" w:type="dxa"/>
          </w:tcPr>
          <w:p w:rsidR="00D37797" w:rsidRPr="00814D19" w:rsidRDefault="00D37797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:rsidTr="00B74C01">
        <w:tc>
          <w:tcPr>
            <w:tcW w:w="5418" w:type="dxa"/>
          </w:tcPr>
          <w:p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:rsidTr="00B74C01">
        <w:tc>
          <w:tcPr>
            <w:tcW w:w="5418" w:type="dxa"/>
          </w:tcPr>
          <w:p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646EA" w:rsidRPr="009A56A3" w:rsidTr="00B74C01">
        <w:tc>
          <w:tcPr>
            <w:tcW w:w="5418" w:type="dxa"/>
          </w:tcPr>
          <w:p w:rsidR="009646EA" w:rsidRPr="00814D19" w:rsidRDefault="009646EA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646EA" w:rsidRPr="009A56A3" w:rsidRDefault="009646EA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82E68" w:rsidRPr="009A56A3" w:rsidTr="00B74C01">
        <w:tc>
          <w:tcPr>
            <w:tcW w:w="5418" w:type="dxa"/>
          </w:tcPr>
          <w:p w:rsidR="00982E68" w:rsidRPr="00814D19" w:rsidRDefault="00982E68" w:rsidP="00B74C01">
            <w:pPr>
              <w:spacing w:before="0"/>
              <w:rPr>
                <w:rFonts w:ascii="BrowalliaUPC" w:hAnsi="BrowalliaUPC" w:cs="BrowalliaUPC"/>
                <w:color w:val="0070C0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82E68" w:rsidRPr="009A56A3" w:rsidRDefault="00982E68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:rsidTr="00B74C01">
        <w:tc>
          <w:tcPr>
            <w:tcW w:w="5418" w:type="dxa"/>
          </w:tcPr>
          <w:p w:rsidR="00D37797" w:rsidRPr="009A56A3" w:rsidRDefault="00D37797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D37797" w:rsidRPr="009A56A3" w:rsidRDefault="00D37797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D37797" w:rsidRPr="009A56A3" w:rsidTr="00B74C01">
        <w:tc>
          <w:tcPr>
            <w:tcW w:w="14958" w:type="dxa"/>
            <w:gridSpan w:val="7"/>
          </w:tcPr>
          <w:p w:rsidR="00D37797" w:rsidRPr="00FD227A" w:rsidRDefault="00D37797" w:rsidP="00AA0106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AC2472" w:rsidRPr="009A56A3" w:rsidRDefault="00226962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AC2472" w:rsidRPr="00671A32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III-1 </w:t>
      </w:r>
      <w:r w:rsidR="00AC2472" w:rsidRPr="00671A32">
        <w:rPr>
          <w:rFonts w:ascii="BrowalliaUPC" w:hAnsi="BrowalliaUPC" w:cs="BrowalliaUPC"/>
          <w:b/>
          <w:bCs/>
          <w:sz w:val="28"/>
          <w:szCs w:val="28"/>
          <w:cs/>
        </w:rPr>
        <w:t>การเข้าถึงและเข้ารับบริการ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AC2472" w:rsidRPr="009A56A3" w:rsidTr="00B74C01">
        <w:tc>
          <w:tcPr>
            <w:tcW w:w="14958" w:type="dxa"/>
            <w:gridSpan w:val="7"/>
          </w:tcPr>
          <w:p w:rsidR="00AC2472" w:rsidRDefault="00AC2472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AC2472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671A32">
              <w:rPr>
                <w:rFonts w:ascii="BrowalliaUPC" w:hAnsi="BrowalliaUPC" w:cs="BrowalliaUPC"/>
                <w:sz w:val="28"/>
                <w:szCs w:val="28"/>
                <w:cs/>
              </w:rPr>
              <w:t>องค์กรสร้างความมั่นใจว่าผู้ป่วย/ผู้รับผลงานสามารถเข้าถึงบริการที่จำเป็น ได้โดยสะดวก มีกระบวนการรับผู้ป่วยที่เหมาะกับปัญหาสุขภาพ/ความต้องการของผู้ป่วย อย่างทันเวลา มีการประสานงานที่ดี ภายใต้ระบบงานและสิ่งแวดล้อมที่เหมาะสม มีประสิทธิผล.</w:t>
            </w:r>
          </w:p>
          <w:p w:rsidR="00AC2472" w:rsidRDefault="00AC2472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AC2472" w:rsidRDefault="00AC2472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</w:t>
            </w:r>
            <w:r w:rsidR="002826C6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กลุ่มผู้ป่วยสำคัญ ความต้องการ ปัญหาสุขภาพ ความเสี่ยงและโอกาสพัฒนาที่สำคัญ </w:t>
            </w:r>
            <w:r w:rsidR="002826C6"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ที่สอดคล้องกับข้อกำหนดโดยรวมของมาตรฐาน (</w:t>
            </w:r>
            <w:r w:rsidR="00BB6BCF"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AC2472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AC2472" w:rsidRPr="001B05D9" w:rsidRDefault="00AC2472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AC2472" w:rsidRPr="001B05D9" w:rsidTr="00B74C01">
              <w:tc>
                <w:tcPr>
                  <w:tcW w:w="2875" w:type="dxa"/>
                  <w:shd w:val="clear" w:color="auto" w:fill="auto"/>
                </w:tcPr>
                <w:p w:rsidR="00AC2472" w:rsidRPr="001B05D9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การเข้าถึงบริการ [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ก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ข]</w:t>
                  </w:r>
                  <w:r w:rsidRPr="00CE7C6E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AC2472" w:rsidRPr="001B05D9" w:rsidTr="00B74C01">
              <w:tc>
                <w:tcPr>
                  <w:tcW w:w="2875" w:type="dxa"/>
                  <w:shd w:val="clear" w:color="auto" w:fill="auto"/>
                </w:tcPr>
                <w:p w:rsidR="00AC2472" w:rsidRPr="00400111" w:rsidRDefault="00CE7C6E" w:rsidP="00AC2472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กระบวนการรับผู้ป่วย การให้ข้อมูล และ 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informed consent [III-</w:t>
                  </w:r>
                  <w:r w:rsidRPr="00CE7C6E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1 ค]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AC2472" w:rsidRPr="001B05D9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AC2472" w:rsidRPr="00F03825" w:rsidRDefault="00AC2472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AC2472" w:rsidRDefault="00AC2472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AC2472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ii</w:t>
            </w:r>
            <w:r w:rsidR="00AC2472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 </w:t>
            </w:r>
            <w:r w:rsidR="00AC2472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AC2472" w:rsidRPr="00E43C07" w:rsidRDefault="00AC2472" w:rsidP="00AC2472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AC2472" w:rsidRDefault="00AC2472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AC2472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AC2472" w:rsidRPr="00E54B7E" w:rsidRDefault="00AC2472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การเข้าถึง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บริการที่จำเป็นอย่างเหมาะสม ทันเวลา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ความครอบคลุม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  <w:r w:rsidR="00ED2B0C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BE2086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ประสิทธิภาพ</w:t>
            </w: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AC2472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AC2472" w:rsidRPr="008E58CE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AC2472" w:rsidRDefault="00AC2472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AC2472" w:rsidRPr="009A56A3" w:rsidRDefault="00AC2472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แยก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 (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lastRenderedPageBreak/>
              <w:t xml:space="preserve">triage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หรือ </w:t>
            </w:r>
            <w:r w:rsidR="00AC2472" w:rsidRPr="00912969">
              <w:rPr>
                <w:rFonts w:ascii="BrowalliaUPC" w:hAnsi="BrowalliaUPC" w:cs="BrowalliaUPC"/>
                <w:color w:val="FF0000"/>
                <w:sz w:val="28"/>
                <w:szCs w:val="28"/>
              </w:rPr>
              <w:t>over triage)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ทั้งหมด/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lastRenderedPageBreak/>
              <w:t>(…./0)</w:t>
            </w: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D60B98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จำนวน</w:t>
            </w:r>
            <w:r w:rsidR="00AC2472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C247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C2472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ขึ้นไป*</w:t>
            </w:r>
          </w:p>
        </w:tc>
        <w:tc>
          <w:tcPr>
            <w:tcW w:w="171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(…./0)</w:t>
            </w: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:rsidTr="00B74C01">
        <w:tc>
          <w:tcPr>
            <w:tcW w:w="5418" w:type="dxa"/>
          </w:tcPr>
          <w:p w:rsidR="00AC2472" w:rsidRPr="009A56A3" w:rsidRDefault="00AC2472" w:rsidP="00AC2472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AC2472" w:rsidRPr="009A56A3" w:rsidRDefault="00AC2472" w:rsidP="00AC2472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AC2472" w:rsidRPr="009A56A3" w:rsidTr="00B74C01">
        <w:tc>
          <w:tcPr>
            <w:tcW w:w="14958" w:type="dxa"/>
            <w:gridSpan w:val="7"/>
          </w:tcPr>
          <w:p w:rsidR="007E543C" w:rsidRDefault="007E543C" w:rsidP="007E543C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AC2472" w:rsidRPr="00FD227A" w:rsidRDefault="00AC2472" w:rsidP="00AC2472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06372E" w:rsidRPr="009A56A3" w:rsidRDefault="0006372E" w:rsidP="0006372E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671A32" w:rsidRPr="009A56A3" w:rsidRDefault="00226962" w:rsidP="00671A32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10153" w:rsidRPr="00B13676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III-2 </w:t>
      </w:r>
      <w:r w:rsidR="00E10153" w:rsidRPr="00B13676">
        <w:rPr>
          <w:rFonts w:ascii="BrowalliaUPC" w:hAnsi="BrowalliaUPC" w:cs="BrowalliaUPC"/>
          <w:b/>
          <w:bCs/>
          <w:sz w:val="28"/>
          <w:szCs w:val="28"/>
          <w:cs/>
        </w:rPr>
        <w:t>การประเมินผู้ป่วย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D60DD" w:rsidRPr="009A56A3" w:rsidTr="00B74C01">
        <w:tc>
          <w:tcPr>
            <w:tcW w:w="14958" w:type="dxa"/>
            <w:gridSpan w:val="7"/>
          </w:tcPr>
          <w:p w:rsidR="00FD60DD" w:rsidRDefault="00FD60DD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FD60DD" w:rsidRDefault="00FD60DD" w:rsidP="00FD60DD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B13676">
              <w:rPr>
                <w:rFonts w:ascii="BrowalliaUPC" w:hAnsi="BrowalliaUPC" w:cs="BrowalliaUPC"/>
                <w:sz w:val="28"/>
                <w:szCs w:val="28"/>
                <w:cs/>
              </w:rPr>
              <w:t>ผู้ป่วยทุกรายได้รับการประเมินความต้องการ ปัญหาสุขภาพและความเสี่ยงที่จะได้รับอันตรายจากกระบวนการดูแลรักษา อย่างถูกต้อง ครบถ้วน และเหมาะสม.</w:t>
            </w:r>
          </w:p>
          <w:p w:rsidR="00FD60DD" w:rsidRDefault="00FD60DD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FD60DD" w:rsidRPr="00F03825" w:rsidRDefault="00114D4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สำเร็จที่สอดคล้องกับข้อกำหนดโดยรวมของมาตรฐาน (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FD60DD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FD60DD" w:rsidRPr="001B05D9" w:rsidRDefault="00FD60DD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D60DD" w:rsidRPr="001B05D9" w:rsidTr="00B74C01">
              <w:tc>
                <w:tcPr>
                  <w:tcW w:w="2875" w:type="dxa"/>
                  <w:shd w:val="clear" w:color="auto" w:fill="auto"/>
                </w:tcPr>
                <w:p w:rsidR="00FD60DD" w:rsidRPr="001B05D9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การประเมินผู้ป่วย และการส่งตรวจเพื่อการวินิจฉัยโรค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ก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 xml:space="preserve">, 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 xml:space="preserve">ข] 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FD60DD" w:rsidRPr="001B05D9" w:rsidTr="00B74C01">
              <w:tc>
                <w:tcPr>
                  <w:tcW w:w="2875" w:type="dxa"/>
                  <w:shd w:val="clear" w:color="auto" w:fill="auto"/>
                </w:tcPr>
                <w:p w:rsidR="00FD60DD" w:rsidRPr="00400111" w:rsidRDefault="00257188" w:rsidP="00FD60DD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การวินิจฉัยโรค [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5718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2 ค]</w:t>
                  </w:r>
                  <w:r w:rsidRPr="0025718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D60DD" w:rsidRPr="001B05D9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D60DD" w:rsidRPr="00F03825" w:rsidRDefault="00FD60DD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FD60DD" w:rsidRDefault="00FD60DD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FD60DD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D60D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D60DD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FD60DD" w:rsidRPr="00E43C07" w:rsidRDefault="00FD60DD" w:rsidP="00FD60DD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D60DD" w:rsidRDefault="00FD60DD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FD60DD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FD60DD" w:rsidRPr="00E54B7E" w:rsidRDefault="00FD60DD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AC7FA2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การประเมินความต้องการ ปัญหาสุขภาพ และความเสี่ยงของผู้ป่วยอย่างถูกต้อง ครบถ้วน และเหมาะสม</w:t>
            </w:r>
          </w:p>
        </w:tc>
      </w:tr>
      <w:tr w:rsidR="00FD60DD" w:rsidRPr="009A56A3" w:rsidTr="00B74C01">
        <w:tc>
          <w:tcPr>
            <w:tcW w:w="5418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FD60DD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FD60DD" w:rsidRPr="008E58CE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D60DD" w:rsidRDefault="00FD60DD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D60DD" w:rsidRPr="009A56A3" w:rsidTr="00B74C01">
        <w:tc>
          <w:tcPr>
            <w:tcW w:w="5418" w:type="dxa"/>
          </w:tcPr>
          <w:p w:rsidR="00FD60DD" w:rsidRPr="00FD60DD" w:rsidRDefault="00D60B98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FD60DD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FD60DD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:rsidTr="00B74C01">
        <w:tc>
          <w:tcPr>
            <w:tcW w:w="5418" w:type="dxa"/>
          </w:tcPr>
          <w:p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:rsidTr="00B74C01">
        <w:tc>
          <w:tcPr>
            <w:tcW w:w="5418" w:type="dxa"/>
          </w:tcPr>
          <w:p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:rsidTr="00B74C01">
        <w:tc>
          <w:tcPr>
            <w:tcW w:w="5418" w:type="dxa"/>
          </w:tcPr>
          <w:p w:rsidR="00FD60DD" w:rsidRPr="009A56A3" w:rsidRDefault="00FD60DD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D60DD" w:rsidRPr="009A56A3" w:rsidRDefault="00FD60DD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D60DD" w:rsidRPr="009A56A3" w:rsidTr="00B74C01">
        <w:tc>
          <w:tcPr>
            <w:tcW w:w="14958" w:type="dxa"/>
            <w:gridSpan w:val="7"/>
          </w:tcPr>
          <w:p w:rsidR="00FD60DD" w:rsidRDefault="00FD60DD" w:rsidP="00B74C01">
            <w:pPr>
              <w:spacing w:before="24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  <w:r w:rsidRPr="00F16D4D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ตัวอย่างการเก็บข้อมูลตามมาตรฐานสำคัญจำเป็นซึ่งอาจปรับรูปแบบตามบริบทองค์กร</w:t>
            </w:r>
          </w:p>
          <w:p w:rsidR="00FD60DD" w:rsidRPr="00FD227A" w:rsidRDefault="00FD60DD" w:rsidP="00B74C01">
            <w:pPr>
              <w:ind w:left="360" w:hanging="36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B13676" w:rsidRDefault="00B13676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2A0B11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A0B11" w:rsidRPr="00FB185F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III-3 </w:t>
      </w:r>
      <w:r w:rsidR="002A0B11" w:rsidRPr="00FB185F">
        <w:rPr>
          <w:rFonts w:ascii="BrowalliaUPC" w:hAnsi="BrowalliaUPC" w:cs="BrowalliaUPC"/>
          <w:b/>
          <w:bCs/>
          <w:sz w:val="28"/>
          <w:szCs w:val="28"/>
          <w:cs/>
        </w:rPr>
        <w:t>การวางแผน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A0B11" w:rsidRPr="009A56A3" w:rsidTr="00B74C01">
        <w:tc>
          <w:tcPr>
            <w:tcW w:w="14958" w:type="dxa"/>
            <w:gridSpan w:val="7"/>
          </w:tcPr>
          <w:p w:rsidR="002A0B11" w:rsidRDefault="002A0B11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2A0B11" w:rsidRP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>III-3.1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ทีมผู้ให้บริการจัดทำแผนการดูแลผู้ป่วยที่มีการประสานกันอย่างดีและมีเป้าหมายที่ชัดเจน สอดคล้องกับปัญหา/ความต้องการด้านสุขภาพของผู้ป่วย และป้องกันเหตุการณ์ไม่พึงประสงค์</w:t>
            </w:r>
          </w:p>
          <w:p w:rsidR="002A0B11" w:rsidRDefault="002A0B11" w:rsidP="002A0B11">
            <w:pPr>
              <w:spacing w:before="0"/>
              <w:ind w:left="360" w:hanging="360"/>
              <w:rPr>
                <w:rFonts w:ascii="BrowalliaUPC" w:hAnsi="BrowalliaUPC" w:cs="BrowalliaUPC"/>
                <w:sz w:val="28"/>
                <w:szCs w:val="28"/>
              </w:rPr>
            </w:pPr>
            <w:r w:rsidRPr="002A0B11">
              <w:rPr>
                <w:rFonts w:ascii="BrowalliaUPC" w:hAnsi="BrowalliaUPC" w:cs="BrowalliaUPC"/>
                <w:sz w:val="28"/>
                <w:szCs w:val="28"/>
              </w:rPr>
              <w:t xml:space="preserve">III-3.2 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 วางแผนจำหน่ายผู้ป่วย เพื่อให้ผู้ป่วยสามารถดูแลตนเอง และได้รับการดูแลอย่างเหมาะสมกับสภาพปัญหา ความต้องการ หลังจำหน่ายออกจากองค์กร.</w:t>
            </w:r>
          </w:p>
          <w:p w:rsidR="002A0B11" w:rsidRDefault="002A0B11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A0B11" w:rsidRPr="00F03825" w:rsidRDefault="00114D44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สรุปข้อมูลสำคัญ กลุ่มผู้ป่วยสำคัญ ความต้องการ ปัญหาสุขภาพ ความเสี่ยงและโอกาสพัฒนาที่สำคัญ 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มีผลต่อการออกแบบ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กระบวนการทำงานการปฏิบัติ 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และประเมินผล</w:t>
            </w:r>
            <w:r w:rsidRPr="00BB6BCF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ความ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สำเร็จที่สอดคล้องกับข้อกำหนดโดยรวมของมาตรฐาน (</w:t>
            </w:r>
            <w:r w:rsidRPr="00BB6BCF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2A0B11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2A0B11" w:rsidRPr="001B05D9" w:rsidRDefault="002A0B11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A0B11" w:rsidRPr="001B05D9" w:rsidTr="00B74C01">
              <w:tc>
                <w:tcPr>
                  <w:tcW w:w="2875" w:type="dxa"/>
                  <w:shd w:val="clear" w:color="auto" w:fill="auto"/>
                </w:tcPr>
                <w:p w:rsidR="002A0B11" w:rsidRPr="001B05D9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การวางแผนการดูแลผู้ป่วย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2A0B11" w:rsidRPr="001B05D9" w:rsidTr="00B74C01">
              <w:tc>
                <w:tcPr>
                  <w:tcW w:w="2875" w:type="dxa"/>
                  <w:shd w:val="clear" w:color="auto" w:fill="auto"/>
                </w:tcPr>
                <w:p w:rsidR="002A0B11" w:rsidRPr="00400111" w:rsidRDefault="002A0B11" w:rsidP="002A0B11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การวางแผนจำหน่าย [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2A0B11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3.2]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A0B11" w:rsidRPr="001B05D9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A0B11" w:rsidRPr="00F03825" w:rsidRDefault="002A0B11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2A0B11" w:rsidRDefault="002A0B11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2A0B11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A0B11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A0B11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2A0B11" w:rsidRPr="00E43C07" w:rsidRDefault="002A0B11" w:rsidP="002A0B11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2A0B11" w:rsidRDefault="002A0B11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2A0B11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2A0B11" w:rsidRPr="00E54B7E" w:rsidRDefault="002A0B11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การตอบสนองความต้องการที่</w:t>
            </w:r>
            <w:r w:rsidRPr="002A0B11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ประสานสอดคล้อง และการมีส่วนร่วม</w:t>
            </w:r>
          </w:p>
        </w:tc>
      </w:tr>
      <w:tr w:rsidR="002A0B11" w:rsidRPr="009A56A3" w:rsidTr="00B74C01">
        <w:tc>
          <w:tcPr>
            <w:tcW w:w="5418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2A0B11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2A0B11" w:rsidRPr="008E58CE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2A0B11" w:rsidRDefault="002A0B11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A0B11" w:rsidRPr="009A56A3" w:rsidTr="00B74C01">
        <w:tc>
          <w:tcPr>
            <w:tcW w:w="5418" w:type="dxa"/>
          </w:tcPr>
          <w:p w:rsidR="002A0B11" w:rsidRPr="00FD60DD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:rsidTr="00B74C01">
        <w:tc>
          <w:tcPr>
            <w:tcW w:w="5418" w:type="dxa"/>
          </w:tcPr>
          <w:p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:rsidTr="00B74C01">
        <w:tc>
          <w:tcPr>
            <w:tcW w:w="5418" w:type="dxa"/>
          </w:tcPr>
          <w:p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:rsidTr="00B74C01">
        <w:tc>
          <w:tcPr>
            <w:tcW w:w="5418" w:type="dxa"/>
          </w:tcPr>
          <w:p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:rsidTr="00B74C01">
        <w:tc>
          <w:tcPr>
            <w:tcW w:w="5418" w:type="dxa"/>
          </w:tcPr>
          <w:p w:rsidR="002A0B11" w:rsidRPr="009A56A3" w:rsidRDefault="002A0B11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A0B11" w:rsidRPr="009A56A3" w:rsidRDefault="002A0B11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A0B11" w:rsidRPr="009A56A3" w:rsidTr="00B74C01">
        <w:tc>
          <w:tcPr>
            <w:tcW w:w="14958" w:type="dxa"/>
            <w:gridSpan w:val="7"/>
          </w:tcPr>
          <w:p w:rsidR="002A0B11" w:rsidRPr="00FD227A" w:rsidRDefault="002A0B11" w:rsidP="002A0B1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B13676" w:rsidRPr="009A56A3" w:rsidRDefault="00B13676" w:rsidP="00B13676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FB185F" w:rsidRDefault="00FB185F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FB185F" w:rsidRPr="009A56A3" w:rsidRDefault="00FB185F" w:rsidP="00FB185F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F36E9" w:rsidRPr="005712C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 </w:t>
      </w:r>
      <w:r w:rsidR="001F36E9" w:rsidRPr="005712C3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1F36E9" w:rsidRPr="009A56A3" w:rsidTr="00B74C01">
        <w:tc>
          <w:tcPr>
            <w:tcW w:w="14958" w:type="dxa"/>
            <w:gridSpan w:val="7"/>
          </w:tcPr>
          <w:p w:rsidR="001F36E9" w:rsidRDefault="001F36E9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III-4.1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ทีมผู้ให้บริการสร้างความมั่นใจว่าจะให้การดูแลอย่างทันท่วงที ปลอดภัย เหมาะสม ตามมาตรฐานวิชาชีพ.</w:t>
            </w:r>
          </w:p>
          <w:p w:rsidR="001F36E9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III-4.2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ทีมผู้ให้บริการสร้างความมั่นใจว่าจะให้การดูแลผู้ป่วยที่มีความเสี่ยงสูง การให้บริการและหัตถการที่มีความเสี่ยงสูง ได้อย่างทันท่วงที ปลอดภัย เหมาะสม ตามมาตรฐานวิชาชีพ.</w:t>
            </w:r>
          </w:p>
          <w:p w:rsidR="001F36E9" w:rsidRDefault="001F36E9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1F36E9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1F36E9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1F36E9" w:rsidRPr="001B05D9" w:rsidRDefault="001F36E9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1F36E9" w:rsidRPr="001B05D9" w:rsidTr="00B74C01">
              <w:tc>
                <w:tcPr>
                  <w:tcW w:w="2875" w:type="dxa"/>
                  <w:shd w:val="clear" w:color="auto" w:fill="auto"/>
                </w:tcPr>
                <w:p w:rsidR="001F36E9" w:rsidRPr="001B05D9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การดูแลทั่วไป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4.1]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1F36E9" w:rsidRPr="001B05D9" w:rsidTr="00B74C01">
              <w:tc>
                <w:tcPr>
                  <w:tcW w:w="2875" w:type="dxa"/>
                  <w:shd w:val="clear" w:color="auto" w:fill="auto"/>
                </w:tcPr>
                <w:p w:rsidR="001F36E9" w:rsidRPr="00400111" w:rsidRDefault="00F900E3" w:rsidP="001F36E9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การดูแลและบริการที่มีความเสี่ยงสูง [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900E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4.2]</w:t>
                  </w:r>
                  <w:r w:rsidRPr="00F900E3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1F36E9" w:rsidRPr="001B05D9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1F36E9" w:rsidRPr="00F03825" w:rsidRDefault="001F36E9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1F36E9" w:rsidRDefault="001F36E9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1F36E9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1F36E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1F36E9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1F36E9" w:rsidRPr="00E43C07" w:rsidRDefault="001F36E9" w:rsidP="001F36E9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</w:t>
            </w:r>
            <w:r w:rsidRPr="0057628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1F36E9" w:rsidRDefault="001F36E9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1F36E9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1F36E9" w:rsidRPr="00E54B7E" w:rsidRDefault="001F36E9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มีความปลอดภัย หมาะสม </w:t>
            </w:r>
            <w:r w:rsidRPr="00677DA6">
              <w:rPr>
                <w:rFonts w:ascii="BrowalliaUPC" w:hAnsi="BrowalliaUPC" w:cs="BrowalliaUPC"/>
                <w:sz w:val="28"/>
                <w:szCs w:val="28"/>
                <w:cs/>
              </w:rPr>
              <w:t>ทันเวลา ประสิทธิผล ประสิทธิภาพ คนเป็นศูนย์กลาง ต่อเนื่อง</w:t>
            </w:r>
          </w:p>
        </w:tc>
      </w:tr>
      <w:tr w:rsidR="001F36E9" w:rsidRPr="009A56A3" w:rsidTr="00B74C01">
        <w:tc>
          <w:tcPr>
            <w:tcW w:w="5418" w:type="dxa"/>
          </w:tcPr>
          <w:p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1F36E9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1F36E9" w:rsidRPr="008E58CE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1F36E9" w:rsidRDefault="001F36E9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1F36E9" w:rsidRPr="009A56A3" w:rsidRDefault="001F36E9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F36E9" w:rsidRPr="009A56A3" w:rsidTr="00B74C01">
        <w:tc>
          <w:tcPr>
            <w:tcW w:w="5418" w:type="dxa"/>
          </w:tcPr>
          <w:p w:rsidR="001F36E9" w:rsidRPr="00FD60DD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:rsidTr="00B74C01">
        <w:tc>
          <w:tcPr>
            <w:tcW w:w="5418" w:type="dxa"/>
          </w:tcPr>
          <w:p w:rsidR="001F36E9" w:rsidRPr="0057628A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:rsidTr="00B74C01">
        <w:tc>
          <w:tcPr>
            <w:tcW w:w="5418" w:type="dxa"/>
          </w:tcPr>
          <w:p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:rsidTr="00B74C01">
        <w:tc>
          <w:tcPr>
            <w:tcW w:w="5418" w:type="dxa"/>
          </w:tcPr>
          <w:p w:rsidR="001F36E9" w:rsidRPr="009A56A3" w:rsidRDefault="001F36E9" w:rsidP="001F36E9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1F36E9" w:rsidRPr="009A56A3" w:rsidRDefault="001F36E9" w:rsidP="001F36E9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F36E9" w:rsidRPr="009A56A3" w:rsidTr="00B74C01">
        <w:tc>
          <w:tcPr>
            <w:tcW w:w="14958" w:type="dxa"/>
            <w:gridSpan w:val="7"/>
          </w:tcPr>
          <w:p w:rsidR="001F36E9" w:rsidRPr="00FD227A" w:rsidRDefault="001F36E9" w:rsidP="001F36E9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5712C3" w:rsidRDefault="005712C3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5712C3" w:rsidRPr="009A56A3" w:rsidRDefault="005712C3" w:rsidP="005712C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535F16" w:rsidRPr="0067370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535F16" w:rsidRPr="00673703">
        <w:rPr>
          <w:rFonts w:ascii="BrowalliaUPC" w:hAnsi="BrowalliaUPC" w:cs="BrowalliaUPC"/>
          <w:b/>
          <w:bCs/>
          <w:sz w:val="28"/>
          <w:szCs w:val="28"/>
          <w:cs/>
        </w:rPr>
        <w:t>ก. การระงับความรู้สึก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535F16" w:rsidRPr="009A56A3" w:rsidTr="00B74C01">
        <w:tc>
          <w:tcPr>
            <w:tcW w:w="14958" w:type="dxa"/>
            <w:gridSpan w:val="7"/>
          </w:tcPr>
          <w:p w:rsidR="00535F16" w:rsidRDefault="00535F1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535F16" w:rsidRDefault="00535F16" w:rsidP="00535F16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535F16" w:rsidRDefault="00535F1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535F16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535F16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535F16" w:rsidRPr="001B05D9" w:rsidRDefault="00535F1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535F16" w:rsidRPr="001B05D9" w:rsidTr="00B74C01">
              <w:tc>
                <w:tcPr>
                  <w:tcW w:w="2875" w:type="dxa"/>
                  <w:shd w:val="clear" w:color="auto" w:fill="auto"/>
                </w:tcPr>
                <w:p w:rsidR="00535F16" w:rsidRPr="001B05D9" w:rsidRDefault="004B230C" w:rsidP="00535F1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การระงับความรู้สึก [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4B230C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ก]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535F16" w:rsidRPr="001B05D9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535F16" w:rsidRPr="00F03825" w:rsidRDefault="00535F1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535F16" w:rsidRDefault="00535F1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535F1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35F1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535F1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535F16" w:rsidRPr="00E43C07" w:rsidRDefault="00535F16" w:rsidP="00535F1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535F16" w:rsidRDefault="00535F1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535F16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535F16" w:rsidRPr="00E54B7E" w:rsidRDefault="00535F1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508C7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AC7FA2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ทันเวลา และมี</w:t>
            </w:r>
            <w:r w:rsidR="004B230C" w:rsidRPr="004B230C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535F16" w:rsidRPr="009A56A3" w:rsidTr="00B74C01">
        <w:tc>
          <w:tcPr>
            <w:tcW w:w="5418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535F16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535F16" w:rsidRPr="008E58CE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535F16" w:rsidRDefault="00535F1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535F16" w:rsidRPr="009A56A3" w:rsidTr="00B74C01">
        <w:tc>
          <w:tcPr>
            <w:tcW w:w="5418" w:type="dxa"/>
          </w:tcPr>
          <w:p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:rsidTr="00B74C01">
        <w:tc>
          <w:tcPr>
            <w:tcW w:w="5418" w:type="dxa"/>
          </w:tcPr>
          <w:p w:rsidR="00535F16" w:rsidRPr="00CC7BD5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  <w:cs/>
              </w:rPr>
            </w:pPr>
          </w:p>
        </w:tc>
        <w:tc>
          <w:tcPr>
            <w:tcW w:w="171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:rsidTr="00B74C01">
        <w:tc>
          <w:tcPr>
            <w:tcW w:w="5418" w:type="dxa"/>
          </w:tcPr>
          <w:p w:rsidR="00535F16" w:rsidRPr="009A56A3" w:rsidRDefault="00535F1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35F16" w:rsidRPr="009A56A3" w:rsidRDefault="00535F1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35F16" w:rsidRPr="009A56A3" w:rsidTr="00B74C01">
        <w:tc>
          <w:tcPr>
            <w:tcW w:w="14958" w:type="dxa"/>
            <w:gridSpan w:val="7"/>
          </w:tcPr>
          <w:p w:rsidR="00535F16" w:rsidRPr="00FD227A" w:rsidRDefault="00535F1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8C0F00" w:rsidRDefault="008C0F00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8C0F00" w:rsidRPr="009A56A3" w:rsidRDefault="004B230C" w:rsidP="008C0F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III-4.3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ข. การผ่าตัด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4B230C" w:rsidRPr="009A56A3" w:rsidTr="00B74C01">
        <w:tc>
          <w:tcPr>
            <w:tcW w:w="14958" w:type="dxa"/>
            <w:gridSpan w:val="7"/>
          </w:tcPr>
          <w:p w:rsidR="004B230C" w:rsidRDefault="004B230C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4B230C" w:rsidRDefault="004B230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4B230C" w:rsidRDefault="004B230C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4B230C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4B230C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4B230C" w:rsidRPr="001B05D9" w:rsidRDefault="004B230C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4B230C" w:rsidRPr="001B05D9" w:rsidTr="00B74C01">
              <w:tc>
                <w:tcPr>
                  <w:tcW w:w="2875" w:type="dxa"/>
                  <w:shd w:val="clear" w:color="auto" w:fill="auto"/>
                </w:tcPr>
                <w:p w:rsidR="004B230C" w:rsidRPr="001B05D9" w:rsidRDefault="001909B8" w:rsidP="004B230C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การผ่าตัด [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1909B8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ข]</w:t>
                  </w:r>
                  <w:r w:rsidRPr="001909B8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>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4B230C" w:rsidRPr="001B05D9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4B230C" w:rsidRPr="00F03825" w:rsidRDefault="004B230C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4B230C" w:rsidRDefault="004B230C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4B230C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4B230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4B230C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4B230C" w:rsidRPr="00E43C07" w:rsidRDefault="004B230C" w:rsidP="004B230C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4B230C" w:rsidRDefault="004B230C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4B230C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4B230C" w:rsidRPr="00E54B7E" w:rsidRDefault="004B230C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เหมาะสม </w:t>
            </w:r>
            <w:r w:rsidRPr="009A56A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DD7439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ประสิทธิภาพ</w:t>
            </w:r>
          </w:p>
        </w:tc>
      </w:tr>
      <w:tr w:rsidR="004B230C" w:rsidRPr="009A56A3" w:rsidTr="00B74C01">
        <w:tc>
          <w:tcPr>
            <w:tcW w:w="5418" w:type="dxa"/>
          </w:tcPr>
          <w:p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4B230C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4B230C" w:rsidRPr="008E58CE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4B230C" w:rsidRDefault="004B230C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4B230C" w:rsidRPr="009A56A3" w:rsidRDefault="004B230C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4B230C" w:rsidRPr="009A56A3" w:rsidTr="00B74C01">
        <w:tc>
          <w:tcPr>
            <w:tcW w:w="5418" w:type="dxa"/>
          </w:tcPr>
          <w:p w:rsidR="004B230C" w:rsidRPr="00FD60DD" w:rsidRDefault="00D60B98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จำนวน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ิ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การณ์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การผ่าตัดผิดคน ผิดข้าง ผิดตำแหน่ง ผิดหัตถการ</w:t>
            </w:r>
            <w:r w:rsidR="004B230C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ระดับความรุนแรงระดับ 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4B230C"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4B230C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(.....</w:t>
            </w:r>
            <w:r w:rsidRPr="0049099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</w:t>
            </w:r>
            <w:r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>0)</w:t>
            </w: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:rsidTr="00B74C01">
        <w:tc>
          <w:tcPr>
            <w:tcW w:w="5418" w:type="dxa"/>
          </w:tcPr>
          <w:p w:rsidR="004B230C" w:rsidRPr="009A56A3" w:rsidRDefault="004B230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4B230C" w:rsidRPr="009A56A3" w:rsidRDefault="004B230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:rsidTr="00B74C01">
        <w:tc>
          <w:tcPr>
            <w:tcW w:w="5418" w:type="dxa"/>
          </w:tcPr>
          <w:p w:rsidR="00EE5A5C" w:rsidRPr="009A56A3" w:rsidRDefault="00EE5A5C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E5A5C" w:rsidRPr="009A56A3" w:rsidRDefault="00EE5A5C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57628A" w:rsidRPr="009A56A3" w:rsidTr="00B74C01">
        <w:tc>
          <w:tcPr>
            <w:tcW w:w="5418" w:type="dxa"/>
          </w:tcPr>
          <w:p w:rsidR="0057628A" w:rsidRPr="0057628A" w:rsidRDefault="0057628A" w:rsidP="004B230C">
            <w:pPr>
              <w:spacing w:before="0"/>
              <w:rPr>
                <w:rFonts w:ascii="BrowalliaUPC" w:hAnsi="BrowalliaUPC" w:cs="BrowalliaUPC"/>
                <w:sz w:val="28"/>
                <w:szCs w:val="28"/>
                <w:highlight w:val="yellow"/>
              </w:rPr>
            </w:pPr>
          </w:p>
        </w:tc>
        <w:tc>
          <w:tcPr>
            <w:tcW w:w="171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57628A" w:rsidRPr="009A56A3" w:rsidRDefault="0057628A" w:rsidP="004B230C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4B230C" w:rsidRPr="009A56A3" w:rsidTr="00B74C01">
        <w:tc>
          <w:tcPr>
            <w:tcW w:w="14958" w:type="dxa"/>
            <w:gridSpan w:val="7"/>
          </w:tcPr>
          <w:p w:rsidR="004B230C" w:rsidRPr="00FD227A" w:rsidRDefault="004B230C" w:rsidP="004B230C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DD4B60" w:rsidRPr="009A56A3" w:rsidRDefault="008C0F00" w:rsidP="00DD4B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 w:rsidRPr="00061BC5">
        <w:rPr>
          <w:rFonts w:ascii="BrowalliaUPC" w:hAnsi="BrowalliaUPC" w:cs="BrowalliaUPC"/>
          <w:b/>
          <w:bCs/>
          <w:sz w:val="28"/>
          <w:szCs w:val="28"/>
          <w:cs/>
        </w:rPr>
        <w:t>ค. อาหารและโภชนบำบัด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:rsidTr="00B74C01">
        <w:tc>
          <w:tcPr>
            <w:tcW w:w="14958" w:type="dxa"/>
            <w:gridSpan w:val="7"/>
          </w:tcPr>
          <w:p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EB6726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3055"/>
              <w:gridCol w:w="990"/>
              <w:gridCol w:w="1260"/>
              <w:gridCol w:w="9090"/>
            </w:tblGrid>
            <w:tr w:rsidR="00EB6726" w:rsidRPr="001B05D9" w:rsidTr="00892194">
              <w:trPr>
                <w:tblHeader/>
              </w:trPr>
              <w:tc>
                <w:tcPr>
                  <w:tcW w:w="3055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990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:rsidTr="00892194">
              <w:tc>
                <w:tcPr>
                  <w:tcW w:w="3055" w:type="dxa"/>
                  <w:shd w:val="clear" w:color="auto" w:fill="auto"/>
                </w:tcPr>
                <w:p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อาหารและโภชนบำบัด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ค]</w:t>
                  </w:r>
                </w:p>
              </w:tc>
              <w:tc>
                <w:tcPr>
                  <w:tcW w:w="99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EB6726" w:rsidRPr="00E43C07" w:rsidRDefault="005B71BC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5B71B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DD7439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ถูกต้อง เหมาะสม ประสิทธิผล ประสิทธิภาพ ต่อเนื่อง</w:t>
            </w: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:rsidTr="00B74C01">
        <w:tc>
          <w:tcPr>
            <w:tcW w:w="5418" w:type="dxa"/>
          </w:tcPr>
          <w:p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E5A5C" w:rsidRPr="009A56A3" w:rsidTr="00B74C01">
        <w:tc>
          <w:tcPr>
            <w:tcW w:w="5418" w:type="dxa"/>
          </w:tcPr>
          <w:p w:rsidR="00EE5A5C" w:rsidRPr="009A56A3" w:rsidRDefault="00EE5A5C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E5A5C" w:rsidRPr="009A56A3" w:rsidRDefault="00EE5A5C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14958" w:type="dxa"/>
            <w:gridSpan w:val="7"/>
          </w:tcPr>
          <w:p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B44FFB" w:rsidRDefault="00B44FFB" w:rsidP="0011732E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p w:rsidR="00B44FFB" w:rsidRPr="009A56A3" w:rsidRDefault="00B44FFB" w:rsidP="00B44FFB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EB6726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ง/จ</w:t>
      </w:r>
      <w:r w:rsidR="00EB6726">
        <w:rPr>
          <w:rFonts w:ascii="BrowalliaUPC" w:hAnsi="BrowalliaUPC" w:cs="BrowalliaUPC"/>
          <w:b/>
          <w:bCs/>
          <w:sz w:val="28"/>
          <w:szCs w:val="28"/>
        </w:rPr>
        <w:t>.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การดูแลผู้ป่วยระยะประคับประคอง</w:t>
      </w:r>
      <w:r w:rsidR="00EB6726">
        <w:rPr>
          <w:rFonts w:ascii="BrowalliaUPC" w:hAnsi="BrowalliaUPC" w:cs="BrowalliaUPC" w:hint="cs"/>
          <w:b/>
          <w:bCs/>
          <w:sz w:val="28"/>
          <w:szCs w:val="28"/>
          <w:cs/>
        </w:rPr>
        <w:t>/</w:t>
      </w:r>
      <w:r w:rsidR="00EB6726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การจัดการความปวด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EB6726" w:rsidRPr="009A56A3" w:rsidTr="00B74C01">
        <w:tc>
          <w:tcPr>
            <w:tcW w:w="14958" w:type="dxa"/>
            <w:gridSpan w:val="7"/>
          </w:tcPr>
          <w:p w:rsidR="00EB6726" w:rsidRDefault="00EB6726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EB6726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EB6726" w:rsidRDefault="00EB6726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EB6726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EB6726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EB6726" w:rsidRPr="001B05D9" w:rsidTr="00B74C01">
              <w:tc>
                <w:tcPr>
                  <w:tcW w:w="2875" w:type="dxa"/>
                  <w:shd w:val="clear" w:color="auto" w:fill="auto"/>
                </w:tcPr>
                <w:p w:rsidR="00EB6726" w:rsidRPr="001B05D9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การดูแลผู้ป่วยระยะประคับประคอง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ง]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  <w:tr w:rsidR="00EB6726" w:rsidRPr="001B05D9" w:rsidTr="00B74C01">
              <w:tc>
                <w:tcPr>
                  <w:tcW w:w="2875" w:type="dxa"/>
                  <w:shd w:val="clear" w:color="auto" w:fill="auto"/>
                </w:tcPr>
                <w:p w:rsidR="00EB6726" w:rsidRPr="00EB6726" w:rsidRDefault="00EB6726" w:rsidP="00EB6726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</w:pP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การจัดการความปวด [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B6726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จ]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EB6726" w:rsidRPr="001B05D9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EB6726" w:rsidRPr="00F03825" w:rsidRDefault="00EB6726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</w:p>
              </w:tc>
            </w:tr>
          </w:tbl>
          <w:p w:rsidR="00EB6726" w:rsidRDefault="00EB6726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EB6726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EB672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EB6726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EB6726" w:rsidRPr="00E43C07" w:rsidRDefault="00EB6726" w:rsidP="00EB6726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EB6726" w:rsidRDefault="00EB6726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EB6726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EB6726" w:rsidRPr="00E54B7E" w:rsidRDefault="00EB6726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508C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มีการตอบสนองความต้องการ การมีส่วนร่วมของผู้ป่วยและครอบครัว 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การประสานเชื่อมต่อและความต่อเนื่อง 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เป็นองค์รวมและความ</w:t>
            </w:r>
            <w:r w:rsidRPr="00D07472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EB6726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EB6726" w:rsidRPr="008E58CE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EB6726" w:rsidRDefault="00EB6726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EB6726" w:rsidRPr="009A56A3" w:rsidTr="00B74C01">
        <w:tc>
          <w:tcPr>
            <w:tcW w:w="5418" w:type="dxa"/>
          </w:tcPr>
          <w:p w:rsidR="00EB6726" w:rsidRPr="00FD60DD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5418" w:type="dxa"/>
          </w:tcPr>
          <w:p w:rsidR="00EB6726" w:rsidRPr="009A56A3" w:rsidRDefault="00EB6726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EB6726" w:rsidRPr="009A56A3" w:rsidRDefault="00EB6726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EB6726" w:rsidRPr="009A56A3" w:rsidTr="00B74C01">
        <w:tc>
          <w:tcPr>
            <w:tcW w:w="14958" w:type="dxa"/>
            <w:gridSpan w:val="7"/>
          </w:tcPr>
          <w:p w:rsidR="00EB6726" w:rsidRPr="00FD227A" w:rsidRDefault="00EB6726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2035EB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2035EB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2035EB">
        <w:rPr>
          <w:rFonts w:ascii="BrowalliaUPC" w:hAnsi="BrowalliaUPC" w:cs="BrowalliaUPC" w:hint="cs"/>
          <w:b/>
          <w:bCs/>
          <w:sz w:val="28"/>
          <w:szCs w:val="28"/>
          <w:cs/>
        </w:rPr>
        <w:t>ฉ</w:t>
      </w:r>
      <w:r w:rsidR="002035EB" w:rsidRPr="00061BC5">
        <w:rPr>
          <w:rFonts w:ascii="BrowalliaUPC" w:hAnsi="BrowalliaUPC" w:cs="BrowalliaUPC"/>
          <w:b/>
          <w:bCs/>
          <w:sz w:val="28"/>
          <w:szCs w:val="28"/>
          <w:cs/>
        </w:rPr>
        <w:t xml:space="preserve">. </w:t>
      </w:r>
      <w:r w:rsidR="002035EB" w:rsidRPr="0019453A">
        <w:rPr>
          <w:rFonts w:ascii="BrowalliaUPC" w:hAnsi="BrowalliaUPC" w:cs="BrowalliaUPC"/>
          <w:b/>
          <w:bCs/>
          <w:sz w:val="28"/>
          <w:szCs w:val="28"/>
          <w:cs/>
        </w:rPr>
        <w:t>การฟื้นฟูสภาพและสมรรถภาพ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2035EB" w:rsidRPr="009A56A3" w:rsidTr="00B74C01">
        <w:tc>
          <w:tcPr>
            <w:tcW w:w="14958" w:type="dxa"/>
            <w:gridSpan w:val="7"/>
          </w:tcPr>
          <w:p w:rsidR="002035EB" w:rsidRDefault="002035EB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2035EB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2035EB" w:rsidRDefault="002035EB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2035EB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2035EB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2035EB" w:rsidRPr="001B05D9" w:rsidRDefault="002035EB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2035EB" w:rsidRPr="001B05D9" w:rsidTr="00B74C01">
              <w:tc>
                <w:tcPr>
                  <w:tcW w:w="2875" w:type="dxa"/>
                  <w:shd w:val="clear" w:color="auto" w:fill="auto"/>
                </w:tcPr>
                <w:p w:rsidR="002035EB" w:rsidRPr="001B05D9" w:rsidRDefault="00E9535F" w:rsidP="002035EB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การฟื้นฟูสภาพและสมรรถภาพ [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E9535F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ฉ]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2035EB" w:rsidRPr="001B05D9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2035EB" w:rsidRPr="00F03825" w:rsidRDefault="002035EB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2035EB" w:rsidRDefault="002035EB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2035EB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2035E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2035EB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2035EB" w:rsidRPr="00E43C07" w:rsidRDefault="002035EB" w:rsidP="002035EB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2035EB" w:rsidRDefault="002035EB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2035EB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2035EB" w:rsidRPr="00E54B7E" w:rsidRDefault="002035EB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เหมาะสม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สอดคล้องกับปัญหาและความต้องการ มีความ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ต่อเนื่อง มี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>ประสิทธิผล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/</w:t>
            </w:r>
            <w:r w:rsidR="00845DE2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ประสิทธิภาพ </w:t>
            </w: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2035EB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2035EB" w:rsidRPr="008E58CE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2035EB" w:rsidRDefault="002035EB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2035EB" w:rsidRPr="009A56A3" w:rsidTr="00B74C01">
        <w:tc>
          <w:tcPr>
            <w:tcW w:w="5418" w:type="dxa"/>
          </w:tcPr>
          <w:p w:rsidR="002035EB" w:rsidRPr="00FD60DD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5418" w:type="dxa"/>
          </w:tcPr>
          <w:p w:rsidR="002035EB" w:rsidRPr="009A56A3" w:rsidRDefault="002035EB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2035EB" w:rsidRPr="009A56A3" w:rsidRDefault="002035EB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2035EB" w:rsidRPr="009A56A3" w:rsidTr="00B74C01">
        <w:tc>
          <w:tcPr>
            <w:tcW w:w="14958" w:type="dxa"/>
            <w:gridSpan w:val="7"/>
          </w:tcPr>
          <w:p w:rsidR="002035EB" w:rsidRPr="00FD227A" w:rsidRDefault="002035EB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19453A" w:rsidRDefault="0019453A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FF5043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FF5043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FF5043" w:rsidRPr="00630CCD">
        <w:rPr>
          <w:rFonts w:ascii="BrowalliaUPC" w:hAnsi="BrowalliaUPC" w:cs="BrowalliaUPC"/>
          <w:b/>
          <w:bCs/>
          <w:sz w:val="28"/>
          <w:szCs w:val="28"/>
          <w:cs/>
        </w:rPr>
        <w:t>ช. การดูแลผู้ป่วยโรคไตเรื้อรัง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F5043" w:rsidRPr="009A56A3" w:rsidTr="00B74C01">
        <w:tc>
          <w:tcPr>
            <w:tcW w:w="14958" w:type="dxa"/>
            <w:gridSpan w:val="7"/>
          </w:tcPr>
          <w:p w:rsidR="00FF5043" w:rsidRDefault="00FF5043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FF504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FF5043" w:rsidRDefault="00FF5043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FF5043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FF5043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FF5043" w:rsidRPr="001B05D9" w:rsidRDefault="00FF5043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F5043" w:rsidRPr="001B05D9" w:rsidTr="00B74C01">
              <w:tc>
                <w:tcPr>
                  <w:tcW w:w="2875" w:type="dxa"/>
                  <w:shd w:val="clear" w:color="auto" w:fill="auto"/>
                </w:tcPr>
                <w:p w:rsidR="00FF5043" w:rsidRPr="001B05D9" w:rsidRDefault="00FF5043" w:rsidP="00FF5043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การดูแลผู้ป่วยโรคไตเรื้อรัง [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F5043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ช]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F5043" w:rsidRPr="001B05D9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F5043" w:rsidRPr="00F03825" w:rsidRDefault="00FF5043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FF5043" w:rsidRDefault="00FF5043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FF5043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F504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F5043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FF5043" w:rsidRPr="00E43C07" w:rsidRDefault="00FF5043" w:rsidP="00FF5043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F5043" w:rsidRDefault="00FF5043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FF5043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FF5043" w:rsidRPr="00E54B7E" w:rsidRDefault="00FF5043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 ปลอดภัย 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เหมาะสมต่อเนื่อง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FF504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FF5043" w:rsidRPr="008E58CE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F5043" w:rsidRDefault="00FF5043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F5043" w:rsidRPr="009A56A3" w:rsidTr="00B74C01">
        <w:tc>
          <w:tcPr>
            <w:tcW w:w="5418" w:type="dxa"/>
          </w:tcPr>
          <w:p w:rsidR="00FF5043" w:rsidRPr="00FD60DD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5418" w:type="dxa"/>
          </w:tcPr>
          <w:p w:rsidR="00FF5043" w:rsidRPr="009A56A3" w:rsidRDefault="00FF5043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F5043" w:rsidRPr="009A56A3" w:rsidRDefault="00FF5043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F5043" w:rsidRPr="009A56A3" w:rsidTr="00B74C01">
        <w:tc>
          <w:tcPr>
            <w:tcW w:w="14958" w:type="dxa"/>
            <w:gridSpan w:val="7"/>
          </w:tcPr>
          <w:p w:rsidR="00FF5043" w:rsidRPr="00FD227A" w:rsidRDefault="00FF5043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9453A" w:rsidRDefault="0019453A" w:rsidP="00FF5043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672500" w:rsidRDefault="0019453A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ซ. การแพทย์แผนไทย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:rsidTr="00B74C01">
        <w:tc>
          <w:tcPr>
            <w:tcW w:w="14958" w:type="dxa"/>
            <w:gridSpan w:val="7"/>
          </w:tcPr>
          <w:p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672500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:rsidTr="00B74C01">
              <w:tc>
                <w:tcPr>
                  <w:tcW w:w="2875" w:type="dxa"/>
                  <w:shd w:val="clear" w:color="auto" w:fill="auto"/>
                </w:tcPr>
                <w:p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การแพทย์แผนไทย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ซ]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6B7337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ปลอดภัย 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>เป็น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องค์รวม ต่อเนื่อง</w:t>
            </w:r>
            <w:r w:rsidR="009A746F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และมี</w:t>
            </w:r>
            <w:r w:rsidR="009A746F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ประสิทธิผล</w:t>
            </w: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:rsidTr="00B74C01">
        <w:tc>
          <w:tcPr>
            <w:tcW w:w="5418" w:type="dxa"/>
          </w:tcPr>
          <w:p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14958" w:type="dxa"/>
            <w:gridSpan w:val="7"/>
          </w:tcPr>
          <w:p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19453A" w:rsidRPr="009A56A3" w:rsidRDefault="0019453A" w:rsidP="0019453A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630CCD" w:rsidRDefault="00630CCD" w:rsidP="0011732E">
      <w:pPr>
        <w:jc w:val="center"/>
        <w:rPr>
          <w:rFonts w:ascii="BrowalliaUPC" w:hAnsi="BrowalliaUPC" w:cs="BrowalliaUPC"/>
          <w:b/>
          <w:bCs/>
          <w:sz w:val="28"/>
          <w:szCs w:val="28"/>
          <w:cs/>
        </w:rPr>
      </w:pPr>
    </w:p>
    <w:p w:rsidR="00672500" w:rsidRDefault="00630CCD" w:rsidP="0067250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672500" w:rsidRPr="0067250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672500" w:rsidRPr="00672500">
        <w:rPr>
          <w:rFonts w:ascii="BrowalliaUPC" w:hAnsi="BrowalliaUPC" w:cs="BrowalliaUPC"/>
          <w:b/>
          <w:bCs/>
          <w:sz w:val="28"/>
          <w:szCs w:val="28"/>
          <w:cs/>
        </w:rPr>
        <w:t>ฌ.การแพทย์ทางไกล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672500" w:rsidRPr="009A56A3" w:rsidTr="00B74C01">
        <w:tc>
          <w:tcPr>
            <w:tcW w:w="14958" w:type="dxa"/>
            <w:gridSpan w:val="7"/>
          </w:tcPr>
          <w:p w:rsidR="00672500" w:rsidRDefault="0067250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672500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672500" w:rsidRDefault="0067250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672500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672500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672500" w:rsidRPr="001B05D9" w:rsidTr="00B74C01">
              <w:tc>
                <w:tcPr>
                  <w:tcW w:w="2875" w:type="dxa"/>
                  <w:shd w:val="clear" w:color="auto" w:fill="auto"/>
                </w:tcPr>
                <w:p w:rsidR="00672500" w:rsidRPr="001B05D9" w:rsidRDefault="00375F34" w:rsidP="0067250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การแพทย์ทางไกล (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Tele-Medicine) [III-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ฌ]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672500" w:rsidRPr="001B05D9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672500" w:rsidRPr="00F03825" w:rsidRDefault="0067250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672500" w:rsidRDefault="0067250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672500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67250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67250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672500" w:rsidRPr="00E43C07" w:rsidRDefault="00672500" w:rsidP="0067250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672500" w:rsidRDefault="0067250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672500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672500" w:rsidRPr="00E54B7E" w:rsidRDefault="0067250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="00F916CA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 xml:space="preserve">ถูกต้อง 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ปลอดภัย ประสิทธิผล 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ทันเวลา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>และ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672500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672500" w:rsidRPr="008E58CE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672500" w:rsidRDefault="0067250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672500" w:rsidRPr="009A56A3" w:rsidTr="00B74C01">
        <w:tc>
          <w:tcPr>
            <w:tcW w:w="5418" w:type="dxa"/>
          </w:tcPr>
          <w:p w:rsidR="00672500" w:rsidRPr="00FD60DD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5418" w:type="dxa"/>
          </w:tcPr>
          <w:p w:rsidR="00672500" w:rsidRPr="009A56A3" w:rsidRDefault="0067250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672500" w:rsidRPr="009A56A3" w:rsidRDefault="0067250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672500" w:rsidRPr="009A56A3" w:rsidTr="00B74C01">
        <w:tc>
          <w:tcPr>
            <w:tcW w:w="14958" w:type="dxa"/>
            <w:gridSpan w:val="7"/>
          </w:tcPr>
          <w:p w:rsidR="00672500" w:rsidRPr="00FD227A" w:rsidRDefault="0067250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375F34" w:rsidRDefault="00630CCD" w:rsidP="00375F3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375F34" w:rsidRPr="00061BC5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III-4.3 </w:t>
      </w:r>
      <w:r w:rsidR="00375F34" w:rsidRPr="00EF5F74">
        <w:rPr>
          <w:rFonts w:ascii="BrowalliaUPC" w:hAnsi="BrowalliaUPC" w:cs="BrowalliaUPC"/>
          <w:b/>
          <w:bCs/>
          <w:sz w:val="28"/>
          <w:szCs w:val="28"/>
          <w:cs/>
        </w:rPr>
        <w:t>ญ. การดูแลสุขภาพของผู้ป่วยที่บ้าน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375F34" w:rsidRPr="009A56A3" w:rsidTr="00B74C01">
        <w:tc>
          <w:tcPr>
            <w:tcW w:w="14958" w:type="dxa"/>
            <w:gridSpan w:val="7"/>
          </w:tcPr>
          <w:p w:rsidR="00375F34" w:rsidRDefault="00375F34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375F34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 xml:space="preserve">III-4.3 </w:t>
            </w:r>
            <w:r w:rsidRPr="005712C3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ทีมผู้ให้บริการสร้างความมั่นใจว่าจะให้การดูแลในบริการเฉพาะที่สำคัญ อย่างทันท่วงที ปลอดภัย และเหมาะสม ตามมาตรฐานวิชาชีพ.</w:t>
            </w:r>
          </w:p>
          <w:p w:rsidR="00375F34" w:rsidRDefault="00375F34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375F34" w:rsidRPr="00B35401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375F34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375F34" w:rsidRPr="001B05D9" w:rsidRDefault="00375F34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375F34" w:rsidRPr="001B05D9" w:rsidTr="00B74C01">
              <w:tc>
                <w:tcPr>
                  <w:tcW w:w="2875" w:type="dxa"/>
                  <w:shd w:val="clear" w:color="auto" w:fill="auto"/>
                </w:tcPr>
                <w:p w:rsidR="00375F34" w:rsidRPr="001B05D9" w:rsidRDefault="00375F34" w:rsidP="00375F34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การดูแลสุขภาพของผู้ป่วยที่บ้าน [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375F34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4.3 ญ]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375F34" w:rsidRPr="001B05D9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375F34" w:rsidRPr="00F03825" w:rsidRDefault="00375F34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375F34" w:rsidRDefault="00375F34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375F34" w:rsidRPr="00E43C07" w:rsidRDefault="00BB1404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375F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375F34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375F34" w:rsidRPr="00E43C07" w:rsidRDefault="00375F34" w:rsidP="00375F34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375F34" w:rsidRDefault="00375F34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375F34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BB140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375F34" w:rsidRPr="00E54B7E" w:rsidRDefault="00375F34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A746F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มี</w:t>
            </w:r>
            <w:r w:rsidR="00474511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ความ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ต่อเนื่อง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 เป็น</w:t>
            </w:r>
            <w:r w:rsidR="00474511"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องค์รวม </w:t>
            </w:r>
            <w:r w:rsidR="009E7E1B" w:rsidRPr="00FF5043">
              <w:rPr>
                <w:rFonts w:ascii="BrowalliaUPC" w:hAnsi="BrowalliaUPC" w:cs="BrowalliaUPC"/>
                <w:sz w:val="28"/>
                <w:szCs w:val="28"/>
                <w:cs/>
              </w:rPr>
              <w:t>ปลอดภัย</w:t>
            </w:r>
            <w:r w:rsidR="00474511">
              <w:rPr>
                <w:rFonts w:ascii="BrowalliaUPC" w:hAnsi="BrowalliaUPC" w:cs="BrowalliaUPC" w:hint="cs"/>
                <w:sz w:val="28"/>
                <w:szCs w:val="28"/>
                <w:cs/>
              </w:rPr>
              <w:t>และมี</w:t>
            </w:r>
            <w:r w:rsidRPr="00FF5043">
              <w:rPr>
                <w:rFonts w:ascii="BrowalliaUPC" w:hAnsi="BrowalliaUPC" w:cs="BrowalliaUPC"/>
                <w:sz w:val="28"/>
                <w:szCs w:val="28"/>
                <w:cs/>
              </w:rPr>
              <w:t xml:space="preserve">ประสิทธิผล </w:t>
            </w: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375F34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375F34" w:rsidRPr="008E58CE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375F34" w:rsidRDefault="00375F34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375F34" w:rsidRPr="009A56A3" w:rsidTr="00B74C01">
        <w:tc>
          <w:tcPr>
            <w:tcW w:w="5418" w:type="dxa"/>
          </w:tcPr>
          <w:p w:rsidR="00375F34" w:rsidRPr="00FD60DD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5418" w:type="dxa"/>
          </w:tcPr>
          <w:p w:rsidR="00375F34" w:rsidRPr="009A56A3" w:rsidRDefault="00375F34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375F34" w:rsidRPr="009A56A3" w:rsidRDefault="00375F34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375F34" w:rsidRPr="009A56A3" w:rsidTr="00B74C01">
        <w:tc>
          <w:tcPr>
            <w:tcW w:w="14958" w:type="dxa"/>
            <w:gridSpan w:val="7"/>
          </w:tcPr>
          <w:p w:rsidR="00375F34" w:rsidRPr="00FD227A" w:rsidRDefault="00375F34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F05605" w:rsidRDefault="00EF5F74" w:rsidP="00F05605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="00F05605" w:rsidRPr="00894260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III-5 </w:t>
      </w:r>
      <w:r w:rsidR="00F05605" w:rsidRPr="00894260">
        <w:rPr>
          <w:rFonts w:ascii="BrowalliaUPC" w:hAnsi="BrowalliaUPC" w:cs="BrowalliaUPC"/>
          <w:b/>
          <w:bCs/>
          <w:sz w:val="28"/>
          <w:szCs w:val="28"/>
          <w:cs/>
        </w:rPr>
        <w:t>การให้ข้อมูลและเสริมพลังแก่ผู้ป่วย/ครอบครัว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F05605" w:rsidRPr="009A56A3" w:rsidTr="00B74C01">
        <w:tc>
          <w:tcPr>
            <w:tcW w:w="14958" w:type="dxa"/>
            <w:gridSpan w:val="7"/>
          </w:tcPr>
          <w:p w:rsidR="00F05605" w:rsidRDefault="00F05605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F05605" w:rsidRDefault="00F05605" w:rsidP="00F05605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C7754E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ทีมผู้ให้บริการให้ข้อมูล และจัดกิจกรรมที่วางแผนไว้เพื่อเสริมพลังผู้ป่วย/ครอบครัวให้มีความสามารถและรับผิดชอบในการจัดการสุขภาพของตนเองให้คงสุขภาพและสุขภาวะที่ดี รวมทั้งเชื่อมโยงการสร้างเสริมสุขภาพเข้าในทุกขั้นตอนของการดูแลเพื่อให้ผู้ป่วย/ครอบครัวสามารถควบคุมปัจจัยที่มีผลต่อสุขภาวะของตนเอง.</w:t>
            </w:r>
          </w:p>
          <w:p w:rsidR="00F05605" w:rsidRDefault="00F05605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F05605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F05605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F05605" w:rsidRPr="001B05D9" w:rsidRDefault="00F05605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F05605" w:rsidRPr="001B05D9" w:rsidTr="00B74C01">
              <w:tc>
                <w:tcPr>
                  <w:tcW w:w="2875" w:type="dxa"/>
                  <w:shd w:val="clear" w:color="auto" w:fill="auto"/>
                </w:tcPr>
                <w:p w:rsidR="00F05605" w:rsidRPr="001B05D9" w:rsidRDefault="00F05605" w:rsidP="00F05605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การให้ข้อมูลและเสริมพลัง [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F05605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5]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F05605" w:rsidRPr="001B05D9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F05605" w:rsidRPr="00F03825" w:rsidRDefault="00F05605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F05605" w:rsidRDefault="00F05605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F05605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F05605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F05605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F05605" w:rsidRPr="00E43C07" w:rsidRDefault="00F05605" w:rsidP="00F05605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F05605" w:rsidRDefault="00F05605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F05605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F05605" w:rsidRPr="00E54B7E" w:rsidRDefault="00F05605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E7E1B">
              <w:rPr>
                <w:rFonts w:ascii="BrowalliaUPC" w:hAnsi="BrowalliaUPC" w:cs="BrowalliaUPC" w:hint="cs"/>
                <w:b/>
                <w:bCs/>
                <w:sz w:val="28"/>
                <w:szCs w:val="28"/>
                <w:cs/>
              </w:rPr>
              <w:t>การจัดการสุขภาพ และการสร้างเสริมสุขภาพของตนเองอย่าง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>เหมาะสม ต่อเนื่อง</w:t>
            </w: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F05605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F05605" w:rsidRPr="008E58CE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F05605" w:rsidRDefault="00F05605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05605" w:rsidRPr="009A56A3" w:rsidTr="00B74C01">
        <w:tc>
          <w:tcPr>
            <w:tcW w:w="5418" w:type="dxa"/>
          </w:tcPr>
          <w:p w:rsidR="00F05605" w:rsidRPr="00FD60DD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5418" w:type="dxa"/>
          </w:tcPr>
          <w:p w:rsidR="00F05605" w:rsidRPr="009A56A3" w:rsidRDefault="00F05605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F05605" w:rsidRPr="009A56A3" w:rsidRDefault="00F05605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05605" w:rsidRPr="009A56A3" w:rsidTr="00B74C01">
        <w:tc>
          <w:tcPr>
            <w:tcW w:w="14958" w:type="dxa"/>
            <w:gridSpan w:val="7"/>
          </w:tcPr>
          <w:p w:rsidR="00F05605" w:rsidRPr="00FD227A" w:rsidRDefault="00F05605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EF5F74" w:rsidRPr="009A56A3" w:rsidRDefault="00EF5F74" w:rsidP="00EF5F74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9540B0" w:rsidRDefault="004D0C99" w:rsidP="009540B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9540B0" w:rsidRPr="005F5261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III-6 </w:t>
      </w:r>
      <w:r w:rsidR="009540B0" w:rsidRPr="005F5261">
        <w:rPr>
          <w:rFonts w:ascii="BrowalliaUPC" w:hAnsi="BrowalliaUPC" w:cs="BrowalliaUPC"/>
          <w:b/>
          <w:bCs/>
          <w:sz w:val="28"/>
          <w:szCs w:val="28"/>
          <w:cs/>
        </w:rPr>
        <w:t>การดูแลต่อเนื่อง</w:t>
      </w:r>
    </w:p>
    <w:tbl>
      <w:tblPr>
        <w:tblW w:w="149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18"/>
        <w:gridCol w:w="1710"/>
        <w:gridCol w:w="1620"/>
        <w:gridCol w:w="1620"/>
        <w:gridCol w:w="1530"/>
        <w:gridCol w:w="1440"/>
        <w:gridCol w:w="1620"/>
      </w:tblGrid>
      <w:tr w:rsidR="009540B0" w:rsidRPr="009A56A3" w:rsidTr="00B74C01">
        <w:tc>
          <w:tcPr>
            <w:tcW w:w="14958" w:type="dxa"/>
            <w:gridSpan w:val="7"/>
          </w:tcPr>
          <w:p w:rsidR="009540B0" w:rsidRDefault="009540B0" w:rsidP="00B74C01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ข้อกำหนดโดยรวมของมาตรฐาน (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overall requirement</w:t>
            </w:r>
            <w:r w:rsidRPr="002C5534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)</w:t>
            </w:r>
            <w:r w:rsidRPr="002C5534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: </w:t>
            </w:r>
          </w:p>
          <w:p w:rsidR="009540B0" w:rsidRPr="005F5261" w:rsidRDefault="009540B0" w:rsidP="009540B0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  <w:r w:rsidRPr="005F5261">
              <w:rPr>
                <w:rFonts w:ascii="BrowalliaUPC" w:hAnsi="BrowalliaUPC" w:cs="BrowalliaUPC"/>
                <w:sz w:val="28"/>
                <w:szCs w:val="28"/>
                <w:cs/>
              </w:rPr>
              <w:t>ทีมผู้ให้บริการสร้างความร่วมมือและประสานงานเพื่อให้มีการติดตามและดูแลผู้ป่วยต่อเนื่องที่ให้ผลดี.</w:t>
            </w:r>
          </w:p>
          <w:p w:rsidR="009540B0" w:rsidRDefault="009540B0" w:rsidP="00B74C01">
            <w:pPr>
              <w:spacing w:before="240"/>
              <w:ind w:left="360" w:hanging="36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i. 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บริบท</w:t>
            </w:r>
          </w:p>
          <w:p w:rsidR="009540B0" w:rsidRPr="00F03825" w:rsidRDefault="00B35401" w:rsidP="00B74C01">
            <w:pPr>
              <w:spacing w:before="0"/>
              <w:ind w:left="360" w:hanging="36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สรุปข้อมูลสำคัญ กลุ่มผู้ป่วยสำคัญ ความต้องการ ปัญหาสุขภาพ ความเสี่ยงและโอกาสพัฒนาที่สำคัญ ที่มีผลต่อการออกแบบกระบวนการทำงาน การปฏิบัติ และประเมินผลความสำเร็จ ที่สอดคล้องกับข้อกำหนดโดยรวมของมาตรฐาน (</w:t>
            </w:r>
            <w:r w:rsidRPr="00B35401">
              <w:rPr>
                <w:rFonts w:ascii="BrowalliaUPC" w:hAnsi="BrowalliaUPC" w:cs="BrowalliaUPC"/>
                <w:color w:val="FF0000"/>
                <w:sz w:val="28"/>
                <w:szCs w:val="28"/>
              </w:rPr>
              <w:t>overall requirement)</w:t>
            </w:r>
          </w:p>
          <w:p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.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 xml:space="preserve">ประเด็นการพัฒนา/แผนการพัฒนา ประกอบการให้คะแนนและวิเคราะห์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Gap 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ตามมาตรฐาน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2875"/>
              <w:gridCol w:w="1170"/>
              <w:gridCol w:w="1260"/>
              <w:gridCol w:w="9090"/>
            </w:tblGrid>
            <w:tr w:rsidR="009540B0" w:rsidRPr="001B05D9" w:rsidTr="00B74C01">
              <w:trPr>
                <w:tblHeader/>
              </w:trPr>
              <w:tc>
                <w:tcPr>
                  <w:tcW w:w="2875" w:type="dxa"/>
                  <w:tcBorders>
                    <w:top w:val="nil"/>
                  </w:tcBorders>
                  <w:shd w:val="clear" w:color="auto" w:fill="auto"/>
                </w:tcPr>
                <w:p w:rsidR="009540B0" w:rsidRPr="001B05D9" w:rsidRDefault="009540B0" w:rsidP="00B74C01">
                  <w:pPr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มาตรฐาน</w:t>
                  </w:r>
                </w:p>
              </w:tc>
              <w:tc>
                <w:tcPr>
                  <w:tcW w:w="1170" w:type="dxa"/>
                  <w:tcBorders>
                    <w:top w:val="nil"/>
                  </w:tcBorders>
                  <w:shd w:val="clear" w:color="auto" w:fill="auto"/>
                </w:tcPr>
                <w:p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Score</w:t>
                  </w:r>
                </w:p>
              </w:tc>
              <w:tc>
                <w:tcPr>
                  <w:tcW w:w="1260" w:type="dxa"/>
                  <w:tcBorders>
                    <w:top w:val="nil"/>
                  </w:tcBorders>
                  <w:shd w:val="clear" w:color="auto" w:fill="auto"/>
                </w:tcPr>
                <w:p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  <w:r w:rsidRPr="001B05D9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>DALI Gap</w:t>
                  </w:r>
                </w:p>
              </w:tc>
              <w:tc>
                <w:tcPr>
                  <w:tcW w:w="9090" w:type="dxa"/>
                  <w:tcBorders>
                    <w:top w:val="nil"/>
                  </w:tcBorders>
                  <w:shd w:val="clear" w:color="auto" w:fill="auto"/>
                </w:tcPr>
                <w:p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FF0000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ประเด็นการพัฒนาที่ได้ดำเนินการ/แผน</w:t>
                  </w:r>
                  <w:r w:rsidR="00C86AAB" w:rsidRPr="0021522F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การพัฒนา</w:t>
                  </w:r>
                </w:p>
              </w:tc>
            </w:tr>
            <w:tr w:rsidR="009540B0" w:rsidRPr="001B05D9" w:rsidTr="00B74C01">
              <w:tc>
                <w:tcPr>
                  <w:tcW w:w="2875" w:type="dxa"/>
                  <w:shd w:val="clear" w:color="auto" w:fill="auto"/>
                </w:tcPr>
                <w:p w:rsidR="009540B0" w:rsidRPr="001B05D9" w:rsidRDefault="009540B0" w:rsidP="009540B0">
                  <w:pPr>
                    <w:numPr>
                      <w:ilvl w:val="0"/>
                      <w:numId w:val="4"/>
                    </w:numPr>
                    <w:spacing w:before="0"/>
                    <w:ind w:left="270" w:hanging="270"/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</w:pP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การดูแลต่อเนื่อง [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</w:rPr>
                    <w:t>III-</w:t>
                  </w:r>
                  <w:r w:rsidRPr="009540B0">
                    <w:rPr>
                      <w:rFonts w:ascii="BrowalliaUPC" w:hAnsi="BrowalliaUPC" w:cs="BrowalliaUPC"/>
                      <w:color w:val="3333CC"/>
                      <w:sz w:val="28"/>
                      <w:szCs w:val="28"/>
                      <w:cs/>
                    </w:rPr>
                    <w:t>6]</w:t>
                  </w:r>
                  <w:r w:rsidRPr="009540B0">
                    <w:rPr>
                      <w:rFonts w:ascii="BrowalliaUPC" w:hAnsi="BrowalliaUPC" w:cs="BrowalliaUPC"/>
                      <w:color w:val="FF0000"/>
                      <w:sz w:val="28"/>
                      <w:szCs w:val="28"/>
                      <w:cs/>
                    </w:rPr>
                    <w:t xml:space="preserve"> **</w:t>
                  </w:r>
                </w:p>
              </w:tc>
              <w:tc>
                <w:tcPr>
                  <w:tcW w:w="1170" w:type="dxa"/>
                  <w:shd w:val="clear" w:color="auto" w:fill="auto"/>
                </w:tcPr>
                <w:p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1260" w:type="dxa"/>
                  <w:shd w:val="clear" w:color="auto" w:fill="auto"/>
                </w:tcPr>
                <w:p w:rsidR="009540B0" w:rsidRPr="001B05D9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</w:pPr>
                </w:p>
              </w:tc>
              <w:tc>
                <w:tcPr>
                  <w:tcW w:w="9090" w:type="dxa"/>
                  <w:shd w:val="clear" w:color="auto" w:fill="auto"/>
                </w:tcPr>
                <w:p w:rsidR="009540B0" w:rsidRPr="00F03825" w:rsidRDefault="009540B0" w:rsidP="00B74C01">
                  <w:pPr>
                    <w:tabs>
                      <w:tab w:val="left" w:pos="2042"/>
                      <w:tab w:val="left" w:pos="3106"/>
                    </w:tabs>
                    <w:spacing w:before="0"/>
                    <w:jc w:val="center"/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  <w:cs/>
                    </w:rPr>
                  </w:pP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 xml:space="preserve">(เขียน </w:t>
                  </w:r>
                  <w:r w:rsidRPr="00F03825">
                    <w:rPr>
                      <w:rFonts w:ascii="BrowalliaUPC" w:hAnsi="BrowalliaUPC" w:cs="BrowalliaUPC"/>
                      <w:b/>
                      <w:bCs/>
                      <w:color w:val="3333CC"/>
                      <w:sz w:val="28"/>
                      <w:szCs w:val="28"/>
                    </w:rPr>
                    <w:t xml:space="preserve">3P </w:t>
                  </w:r>
                  <w:r w:rsidRPr="00F03825">
                    <w:rPr>
                      <w:rFonts w:ascii="BrowalliaUPC" w:hAnsi="BrowalliaUPC" w:cs="BrowalliaUPC" w:hint="cs"/>
                      <w:b/>
                      <w:bCs/>
                      <w:color w:val="3333CC"/>
                      <w:sz w:val="28"/>
                      <w:szCs w:val="28"/>
                      <w:cs/>
                    </w:rPr>
                    <w:t>)</w:t>
                  </w:r>
                </w:p>
              </w:tc>
            </w:tr>
          </w:tbl>
          <w:p w:rsidR="009540B0" w:rsidRDefault="009540B0" w:rsidP="00B74C01">
            <w:pPr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  <w:p w:rsidR="009540B0" w:rsidRPr="00E43C07" w:rsidRDefault="00037A7D" w:rsidP="00B74C01">
            <w:pPr>
              <w:rPr>
                <w:rFonts w:ascii="BrowalliaUPC" w:hAnsi="BrowalliaUPC" w:cs="BrowalliaUPC"/>
                <w:sz w:val="28"/>
                <w:szCs w:val="28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9540B0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ii </w:t>
            </w:r>
            <w:r w:rsidR="009540B0" w:rsidRPr="00E43C07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ผลการพัฒนาที่โดดเด่นและภาคภูมิใจ</w:t>
            </w:r>
          </w:p>
          <w:p w:rsidR="009540B0" w:rsidRPr="00E43C07" w:rsidRDefault="009540B0" w:rsidP="009540B0">
            <w:pPr>
              <w:numPr>
                <w:ilvl w:val="0"/>
                <w:numId w:val="8"/>
              </w:num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เขียนระบุเฉพาะ</w:t>
            </w:r>
            <w:r w:rsidRPr="00A54BD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หัวข้อเรื่อง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ผลการพัฒนา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(ระบบงาน กระบวนการ)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นวัตกรรม ที่โดดเด่นและภาคภูมิใจ</w:t>
            </w:r>
          </w:p>
          <w:p w:rsidR="009540B0" w:rsidRDefault="009540B0" w:rsidP="00B74C01">
            <w:pP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</w:p>
          <w:p w:rsidR="009540B0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</w:t>
            </w:r>
            <w:r w:rsidR="00037A7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v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.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ผลลัพธ์ </w:t>
            </w:r>
            <w:r w:rsidRPr="009A56A3">
              <w:rPr>
                <w:rFonts w:ascii="BrowalliaUPC" w:hAnsi="BrowalliaUPC" w:cs="BrowalliaUPC"/>
                <w:sz w:val="28"/>
                <w:szCs w:val="28"/>
              </w:rPr>
              <w:t>[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รายงานผลลัพธ์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เชื่อมโยงกับ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มาตรฐาน 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IV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และ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สะท้อน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ให้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เห็น</w:t>
            </w:r>
            <w:r w:rsidRPr="002E7C0F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ผลลัพธ์ของการดำเนินงาน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เชื่อมโยง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กับ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กระบวนก</w:t>
            </w:r>
            <w:r w:rsidRPr="00E43C0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าร</w:t>
            </w:r>
            <w:r w:rsidRPr="00E43C07">
              <w:rPr>
                <w:rFonts w:ascii="BrowalliaUPC" w:hAnsi="BrowalliaUPC" w:cs="BrowalliaUPC"/>
                <w:color w:val="FF0000"/>
                <w:sz w:val="28"/>
                <w:szCs w:val="28"/>
              </w:rPr>
              <w:t>]</w:t>
            </w:r>
          </w:p>
          <w:p w:rsidR="009540B0" w:rsidRPr="00E54B7E" w:rsidRDefault="009540B0" w:rsidP="00B74C01">
            <w:pPr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เป้าหมาย/ประเด็นคุณภาพที่สำคัญ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: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การประสานร่วมมือ ความต่อเนื่อง </w:t>
            </w:r>
            <w:r w:rsidRPr="007F37FA">
              <w:rPr>
                <w:rFonts w:ascii="BrowalliaUPC" w:hAnsi="BrowalliaUPC" w:cs="BrowalliaUPC"/>
                <w:sz w:val="28"/>
                <w:szCs w:val="28"/>
                <w:cs/>
              </w:rPr>
              <w:t xml:space="preserve">เหมาะสม </w:t>
            </w:r>
            <w:r w:rsidR="009E7E1B">
              <w:rPr>
                <w:rFonts w:ascii="BrowalliaUPC" w:hAnsi="BrowalliaUPC" w:cs="BrowalliaUPC" w:hint="cs"/>
                <w:sz w:val="28"/>
                <w:szCs w:val="28"/>
                <w:cs/>
              </w:rPr>
              <w:t xml:space="preserve">เป็นองค์รวม </w:t>
            </w: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 xml:space="preserve">ข้อมูล/ตัวชี้วัด </w:t>
            </w:r>
          </w:p>
        </w:tc>
        <w:tc>
          <w:tcPr>
            <w:tcW w:w="1710" w:type="dxa"/>
          </w:tcPr>
          <w:p w:rsidR="009540B0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</w:pPr>
            <w:r w:rsidRPr="008E58CE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เป้าหมาย</w:t>
            </w:r>
          </w:p>
          <w:p w:rsidR="009540B0" w:rsidRPr="008E58CE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</w:pPr>
            <w:r w:rsidRPr="008E58CE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ปีปัจจุบัน</w:t>
            </w: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530" w:type="dxa"/>
          </w:tcPr>
          <w:p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440" w:type="dxa"/>
          </w:tcPr>
          <w:p w:rsidR="009540B0" w:rsidRDefault="009540B0" w:rsidP="00B74C01">
            <w:pPr>
              <w:spacing w:before="0"/>
              <w:jc w:val="center"/>
            </w:pPr>
            <w:r w:rsidRPr="003D531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Pr="003D5319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…</w:t>
            </w: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496D5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9540B0" w:rsidRPr="009A56A3" w:rsidTr="00B74C01">
        <w:tc>
          <w:tcPr>
            <w:tcW w:w="5418" w:type="dxa"/>
          </w:tcPr>
          <w:p w:rsidR="009540B0" w:rsidRPr="00FD60DD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5418" w:type="dxa"/>
          </w:tcPr>
          <w:p w:rsidR="009540B0" w:rsidRPr="009A56A3" w:rsidRDefault="009540B0" w:rsidP="00B74C01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71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620" w:type="dxa"/>
          </w:tcPr>
          <w:p w:rsidR="009540B0" w:rsidRPr="009A56A3" w:rsidRDefault="009540B0" w:rsidP="00B74C01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9540B0" w:rsidRPr="009A56A3" w:rsidTr="00B74C01">
        <w:tc>
          <w:tcPr>
            <w:tcW w:w="14958" w:type="dxa"/>
            <w:gridSpan w:val="7"/>
          </w:tcPr>
          <w:p w:rsidR="009540B0" w:rsidRPr="00FD227A" w:rsidRDefault="009540B0" w:rsidP="00B74C01">
            <w:pPr>
              <w:spacing w:before="24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</w:tr>
    </w:tbl>
    <w:p w:rsidR="00894260" w:rsidRPr="009A56A3" w:rsidRDefault="00894260" w:rsidP="00894260">
      <w:pPr>
        <w:tabs>
          <w:tab w:val="left" w:pos="720"/>
        </w:tabs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p w:rsidR="0011732E" w:rsidRPr="009A56A3" w:rsidRDefault="00894260" w:rsidP="009540B0">
      <w:pPr>
        <w:tabs>
          <w:tab w:val="left" w:pos="720"/>
        </w:tabs>
        <w:spacing w:before="0"/>
        <w:jc w:val="center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  <w:cs/>
        </w:rPr>
        <w:br w:type="page"/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ตอนที่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</w:rPr>
        <w:t xml:space="preserve">IV </w:t>
      </w:r>
      <w:r w:rsidR="0011732E" w:rsidRPr="009A56A3">
        <w:rPr>
          <w:rFonts w:ascii="BrowalliaUPC" w:hAnsi="BrowalliaUPC" w:cs="BrowalliaUPC"/>
          <w:b/>
          <w:bCs/>
          <w:sz w:val="28"/>
          <w:szCs w:val="28"/>
          <w:cs/>
        </w:rPr>
        <w:t>ผลการดำเนินการ</w:t>
      </w:r>
    </w:p>
    <w:p w:rsidR="0011732E" w:rsidRDefault="0011732E" w:rsidP="0011732E">
      <w:pPr>
        <w:ind w:firstLine="72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นำเสนอข้อมูลตัวชี้วัดสำคัญในตารางอธิบายการเปลี่ยนแปลงของผลลัพธ์(จากความพยายามในการพัฒนาหรือจาก</w:t>
      </w:r>
      <w:r w:rsidRPr="00EA6D29">
        <w:rPr>
          <w:rFonts w:ascii="BrowalliaUPC" w:hAnsi="BrowalliaUPC" w:cs="BrowalliaUPC"/>
          <w:sz w:val="28"/>
          <w:szCs w:val="28"/>
          <w:cs/>
        </w:rPr>
        <w:t>สถานการณ์ที่เปลี่ยนแปลงไป) โดย</w:t>
      </w:r>
      <w:r w:rsidRPr="00EA6D29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ใช้ </w:t>
      </w:r>
      <w:r w:rsidRPr="00EA6D29">
        <w:rPr>
          <w:rFonts w:ascii="BrowalliaUPC" w:hAnsi="BrowalliaUPC" w:cs="BrowalliaUPC"/>
          <w:sz w:val="28"/>
          <w:szCs w:val="28"/>
        </w:rPr>
        <w:t xml:space="preserve">run chart 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EA6D29">
        <w:rPr>
          <w:rFonts w:ascii="BrowalliaUPC" w:hAnsi="BrowalliaUPC" w:cs="BrowalliaUPC"/>
          <w:sz w:val="28"/>
          <w:szCs w:val="28"/>
        </w:rPr>
        <w:t>control chart</w:t>
      </w:r>
      <w:r w:rsidRPr="00EA6D29">
        <w:rPr>
          <w:rFonts w:ascii="BrowalliaUPC" w:hAnsi="BrowalliaUPC" w:cs="BrowalliaUPC"/>
          <w:sz w:val="28"/>
          <w:szCs w:val="28"/>
          <w:cs/>
        </w:rPr>
        <w:t xml:space="preserve"> ที่มี</w:t>
      </w:r>
      <w:r>
        <w:rPr>
          <w:rFonts w:ascii="BrowalliaUPC" w:hAnsi="BrowalliaUPC" w:cs="BrowalliaUPC" w:hint="cs"/>
          <w:sz w:val="28"/>
          <w:szCs w:val="28"/>
          <w:cs/>
        </w:rPr>
        <w:t>คำอธิบายประกอบ</w:t>
      </w:r>
      <w:r w:rsidRPr="00EA6D29">
        <w:rPr>
          <w:rFonts w:ascii="BrowalliaUPC" w:hAnsi="BrowalliaUPC" w:cs="BrowalliaUPC" w:hint="cs"/>
          <w:sz w:val="28"/>
          <w:szCs w:val="28"/>
          <w:cs/>
        </w:rPr>
        <w:t>(</w:t>
      </w:r>
      <w:r w:rsidRPr="00EA6D29">
        <w:rPr>
          <w:rFonts w:ascii="BrowalliaUPC" w:hAnsi="BrowalliaUPC" w:cs="BrowalliaUPC"/>
          <w:sz w:val="28"/>
          <w:szCs w:val="28"/>
        </w:rPr>
        <w:t>annotation</w:t>
      </w:r>
      <w:r w:rsidRPr="00EA6D29">
        <w:rPr>
          <w:rFonts w:ascii="BrowalliaUPC" w:hAnsi="BrowalliaUPC" w:cs="BrowalliaUPC" w:hint="cs"/>
          <w:sz w:val="28"/>
          <w:szCs w:val="28"/>
          <w:cs/>
        </w:rPr>
        <w:t>)ตามข้อมูลปฏิบัติงานให้ได้มากที่สุด</w:t>
      </w:r>
    </w:p>
    <w:p w:rsidR="0011732E" w:rsidRPr="00CA251D" w:rsidRDefault="0011732E" w:rsidP="0011732E">
      <w:pPr>
        <w:ind w:firstLine="720"/>
        <w:rPr>
          <w:rFonts w:ascii="BrowalliaUPC" w:hAnsi="BrowalliaUPC" w:cs="BrowalliaUPC"/>
          <w:color w:val="FF0000"/>
          <w:sz w:val="28"/>
          <w:szCs w:val="28"/>
          <w:cs/>
        </w:rPr>
      </w:pP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กรณีมาตรฐานสำคัญจำเป็นต่อความปลอดภัยตามประกาศที่คณะกรรมการกำหนด จะ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มี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การดำเนินงา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ด้านความปลอดภัยของผู้ป่วย 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88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 -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93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และความปลอดภัยของบุคคลากรใน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>ด้าน</w:t>
      </w:r>
      <w:r w:rsidR="000A2B57">
        <w:rPr>
          <w:rFonts w:ascii="BrowalliaUPC" w:hAnsi="BrowalliaUPC" w:cs="BrowalliaUPC" w:hint="cs"/>
          <w:color w:val="FF0000"/>
          <w:sz w:val="28"/>
          <w:szCs w:val="28"/>
          <w:cs/>
        </w:rPr>
        <w:t>บุคลากร</w:t>
      </w:r>
      <w:r w:rsidRPr="00CA251D">
        <w:rPr>
          <w:rFonts w:ascii="BrowalliaUPC" w:hAnsi="BrowalliaUPC" w:cs="BrowalliaUPC"/>
          <w:color w:val="FF0000"/>
          <w:sz w:val="28"/>
          <w:szCs w:val="28"/>
          <w:cs/>
        </w:rPr>
        <w:t xml:space="preserve">ข้อ </w:t>
      </w:r>
      <w:r w:rsidR="00953C13">
        <w:rPr>
          <w:rFonts w:ascii="BrowalliaUPC" w:hAnsi="BrowalliaUPC" w:cs="BrowalliaUPC"/>
          <w:color w:val="FF0000"/>
          <w:sz w:val="28"/>
          <w:szCs w:val="28"/>
        </w:rPr>
        <w:t>97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ซึ่ง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โรงพยาบาล</w:t>
      </w:r>
      <w:r w:rsidRPr="00CA251D">
        <w:rPr>
          <w:rFonts w:ascii="BrowalliaUPC" w:hAnsi="BrowalliaUPC" w:cs="BrowalliaUPC" w:hint="cs"/>
          <w:color w:val="FF0000"/>
          <w:sz w:val="28"/>
          <w:szCs w:val="28"/>
          <w:cs/>
        </w:rPr>
        <w:t>สามารถปรับรายละเอียดของการดำเนินงานตามบริบท</w:t>
      </w:r>
    </w:p>
    <w:p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-1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ผลด้านการดูแลสุขภาพ</w:t>
      </w:r>
    </w:p>
    <w:p w:rsidR="001E4A2C" w:rsidRDefault="001E4A2C" w:rsidP="001E4A2C">
      <w:pPr>
        <w:numPr>
          <w:ilvl w:val="0"/>
          <w:numId w:val="6"/>
        </w:numPr>
        <w:rPr>
          <w:rFonts w:ascii="BrowalliaUPC" w:hAnsi="BrowalliaUPC" w:cs="BrowalliaUPC"/>
          <w:b/>
          <w:bCs/>
          <w:sz w:val="28"/>
          <w:szCs w:val="28"/>
        </w:rPr>
      </w:pPr>
      <w:r w:rsidRPr="00767F7B">
        <w:rPr>
          <w:b/>
          <w:bCs/>
          <w:cs/>
        </w:rPr>
        <w:t>ตัว</w:t>
      </w:r>
      <w:r>
        <w:rPr>
          <w:rFonts w:hint="cs"/>
          <w:b/>
          <w:bCs/>
          <w:cs/>
        </w:rPr>
        <w:t>ชี้</w:t>
      </w:r>
      <w:r w:rsidRPr="00767F7B">
        <w:rPr>
          <w:b/>
          <w:bCs/>
          <w:cs/>
        </w:rPr>
        <w:t>วัดสำคัญด้านการดูแลผู้ป่วย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55"/>
        <w:gridCol w:w="1276"/>
        <w:gridCol w:w="1276"/>
        <w:gridCol w:w="1276"/>
        <w:gridCol w:w="1134"/>
        <w:gridCol w:w="1134"/>
      </w:tblGrid>
      <w:tr w:rsidR="001E4A2C" w:rsidRPr="009A56A3" w:rsidTr="00F650BD">
        <w:tc>
          <w:tcPr>
            <w:tcW w:w="14709" w:type="dxa"/>
            <w:gridSpan w:val="7"/>
          </w:tcPr>
          <w:p w:rsidR="001E4A2C" w:rsidRPr="008F49FC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FF"/>
                <w:sz w:val="28"/>
                <w:szCs w:val="28"/>
                <w:u w:val="single"/>
              </w:rPr>
            </w:pP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83 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ลัพธ์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การดูแลผู้ป่วยโดยรวม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[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IV-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1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, III]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</w:rPr>
              <w:t>**</w:t>
            </w:r>
            <w:r w:rsidRPr="00FB15C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(การเสียชีวิต การส่งต่อ การกลับมารักษาหรือการนอน รพ.ซ้ำ) ที่สะท้อนคุณภาพการดูแลรักษา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1E4A2C" w:rsidRPr="009A56A3" w:rsidRDefault="001E4A2C" w:rsidP="001E4A2C">
      <w:pPr>
        <w:ind w:left="720"/>
        <w:rPr>
          <w:rFonts w:ascii="BrowalliaUPC" w:hAnsi="BrowalliaUPC" w:cs="BrowalliaUPC"/>
          <w:b/>
          <w:bCs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55"/>
        <w:gridCol w:w="1276"/>
        <w:gridCol w:w="1276"/>
        <w:gridCol w:w="1276"/>
        <w:gridCol w:w="1134"/>
        <w:gridCol w:w="1134"/>
      </w:tblGrid>
      <w:tr w:rsidR="001E4A2C" w:rsidRPr="009A56A3" w:rsidTr="00F650BD">
        <w:tc>
          <w:tcPr>
            <w:tcW w:w="14709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84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ด้านการเข้าถึงบริการสุขภาพ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III-1]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76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34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55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7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34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14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:rsidTr="00BB238E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85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ด้านความต่อเนื่องในการดูแล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III-5, 6]</w:t>
            </w:r>
          </w:p>
        </w:tc>
      </w:tr>
      <w:tr w:rsidR="00F14F70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F14F70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F14F70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:rsidTr="00BB238E">
        <w:tc>
          <w:tcPr>
            <w:tcW w:w="14688" w:type="dxa"/>
            <w:gridSpan w:val="7"/>
          </w:tcPr>
          <w:p w:rsidR="001E4A2C" w:rsidRPr="00592C52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86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ด้านกระบวนการและผลลัพธ์ในการดูแลผู้ป่วยโร</w:t>
            </w:r>
            <w:r w:rsidRPr="00735F18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  <w:cs/>
              </w:rPr>
              <w:t>ค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[IV-1, III-2, 3, 4]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**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(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 xml:space="preserve">สะท้อนมิติคุณภาพ 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 xml:space="preserve">appropriateness </w:t>
            </w:r>
            <w:r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และ</w:t>
            </w:r>
            <w:r w:rsidRPr="007C50AF">
              <w:rPr>
                <w:rFonts w:ascii="BrowalliaUPC" w:hAnsi="BrowalliaUPC" w:cs="BrowalliaUPC"/>
                <w:color w:val="3333CC"/>
                <w:sz w:val="28"/>
                <w:szCs w:val="28"/>
                <w:u w:val="single"/>
              </w:rPr>
              <w:t>effectiveness</w:t>
            </w:r>
            <w:r w:rsidR="007C50AF" w:rsidRPr="007C50AF">
              <w:rPr>
                <w:rFonts w:ascii="BrowalliaUPC" w:hAnsi="BrowalliaUPC" w:cs="BrowalliaUPC" w:hint="cs"/>
                <w:color w:val="3333CC"/>
                <w:sz w:val="28"/>
                <w:szCs w:val="28"/>
                <w:u w:val="single"/>
                <w:cs/>
              </w:rPr>
              <w:t>)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:rsidTr="00BB238E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87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ด้านการใช้ทรัพยากรอย่างมีประสิทธิภาพในการดูแลผู้ป่วย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III-2, 3, 4]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:rsidR="001E4A2C" w:rsidRPr="009A56A3" w:rsidRDefault="001E4A2C" w:rsidP="001E4A2C">
      <w:pPr>
        <w:jc w:val="center"/>
        <w:rPr>
          <w:rFonts w:ascii="BrowalliaUPC" w:hAnsi="BrowalliaUPC" w:cs="BrowalliaUPC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:rsidTr="00BB238E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88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ด้านความปลอดภัยในการดูแลผู้ป่วยผ่าตัด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S)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III-4.3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 ก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,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ข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F1603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ผ่าตัดผิดคนผิดข้างผิดตำแหน่งที่ส่งผลกระทบกับผู้ป่วยความรุนแรงระดับ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  <w:r>
              <w:rPr>
                <w:rFonts w:ascii="BrowalliaUPC" w:hAnsi="BrowalliaUPC" w:cs="BrowalliaUPC"/>
                <w:sz w:val="28"/>
                <w:szCs w:val="28"/>
              </w:rPr>
              <w:t>0</w:t>
            </w: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ร้อยละอุบัติการณ์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ผ่าตัดผิดคน ผิดข้าง ผิดตำแหน่ง 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ที่ได้รับการทบทวนแก้ไข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(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ทำ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bookmarkStart w:id="4" w:name="_Hlk29972830"/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bookmarkEnd w:id="4"/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350"/>
        <w:gridCol w:w="1260"/>
        <w:gridCol w:w="1260"/>
        <w:gridCol w:w="1170"/>
        <w:gridCol w:w="1080"/>
      </w:tblGrid>
      <w:tr w:rsidR="001E4A2C" w:rsidRPr="009A56A3" w:rsidTr="00D770EA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89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ด้านความปลอดภัยในการควบคุมและป้องกันการติดเชื้อ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I)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II-4]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อัตราการติดเชื้อใน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โรงพยาบาล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>healthcare-associated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ed infections)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ต่อ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1,000 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วันนอน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VAP/1,000 Vent. Days*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CAUTI/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1,000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อัตราการติดเชื้อ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CLABSI/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1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,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Cath. Days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FC4DEB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ร้อยละของอุบัติการณ์การติดเชื้อในรพ.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ที่ส่งผลกระทบกับผู้ป่วยความรุนแรงระดับ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 ที่ได้รับการทบทวนแก้ไข</w:t>
            </w:r>
            <w:r w:rsidRPr="00FC4DEB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B53865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lastRenderedPageBreak/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170"/>
        <w:gridCol w:w="1260"/>
        <w:gridCol w:w="1260"/>
        <w:gridCol w:w="1170"/>
        <w:gridCol w:w="1080"/>
      </w:tblGrid>
      <w:tr w:rsidR="001E4A2C" w:rsidRPr="009A56A3" w:rsidTr="00D770EA">
        <w:tc>
          <w:tcPr>
            <w:tcW w:w="1459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90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2A6F66" w:rsidRPr="002A6F6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ระบบบริหารจัดการด้านยา และด้านความปลอดภัยในการใช้ยา/เลือด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M)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II-6, II-7.4]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ร้อยละ </w:t>
            </w:r>
            <w:r w:rsidR="001E4A2C"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Medication error with harms (level E up)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:rsidTr="00F14F70">
        <w:tc>
          <w:tcPr>
            <w:tcW w:w="6858" w:type="dxa"/>
          </w:tcPr>
          <w:p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Medication error with harms (level E up)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อัตรา 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P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rescribing error: OPD(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ใบสั่งยา)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/ IPD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Transcribing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Pre-dispensing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 error: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อัตรา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Dispensing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5B7E16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5B7E1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ัตรา </w:t>
            </w:r>
            <w:r w:rsidRPr="005B7E16">
              <w:rPr>
                <w:rFonts w:ascii="BrowalliaUPC" w:hAnsi="BrowalliaUPC" w:cs="BrowalliaUPC"/>
                <w:color w:val="FF0000"/>
                <w:sz w:val="28"/>
                <w:szCs w:val="28"/>
              </w:rPr>
              <w:t>Administration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: OPD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1000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ใบสั่งยา) /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IPD (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ต่อ 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</w:rPr>
              <w:t>1000 /</w:t>
            </w:r>
            <w:r w:rsidRPr="00B5386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วันนอน)</w:t>
            </w:r>
            <w:r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การให้เลือด ผิดคน ผิดหมู่ ผิดชนิด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 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ขั้นไป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781F6F" w:rsidRDefault="00C85F8E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ร้อยละอุบัติการณ์การให้เลือด ผิดคน ผิดหมู่ ผิดชนิด ที่ส่งผลกระทบกับผู้ป่วยความรุนแรงระดับ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 ที่ได้รับการทบทวนแก้ไข (ทำ </w:t>
            </w:r>
            <w:r w:rsidRPr="00C85F8E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1E4A2C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อบตามบริบท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>องค์กร</w:t>
      </w: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8"/>
        <w:gridCol w:w="3523"/>
        <w:gridCol w:w="765"/>
        <w:gridCol w:w="1051"/>
        <w:gridCol w:w="879"/>
        <w:gridCol w:w="879"/>
        <w:gridCol w:w="1056"/>
      </w:tblGrid>
      <w:tr w:rsidR="001E4A2C" w:rsidRPr="009A56A3" w:rsidTr="007C50AF">
        <w:tc>
          <w:tcPr>
            <w:tcW w:w="14751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91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ด้านความปลอดภัยในกระบวนการดูแลผู้ป่วย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P)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7C656A" w:rsidRPr="009A56A3" w:rsidTr="007C50AF">
        <w:tc>
          <w:tcPr>
            <w:tcW w:w="659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3523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765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1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879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56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7C656A" w:rsidRPr="009A56A3" w:rsidTr="007C50AF">
        <w:tc>
          <w:tcPr>
            <w:tcW w:w="6598" w:type="dxa"/>
          </w:tcPr>
          <w:p w:rsidR="001E4A2C" w:rsidRPr="00644625" w:rsidRDefault="00097EB1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การวินิจฉัยคลาดเคลื่อน (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ที่มีความรุนแรง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ระดับ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3613D7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3613D7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3523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:rsidTr="007C50AF">
        <w:tc>
          <w:tcPr>
            <w:tcW w:w="6598" w:type="dxa"/>
          </w:tcPr>
          <w:p w:rsidR="00812202" w:rsidRPr="00781F6F" w:rsidRDefault="00812202" w:rsidP="00F650BD">
            <w:pPr>
              <w:spacing w:before="0"/>
              <w:ind w:right="-97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ร้อยละอุบัติการณ์การวินิจฉัยคลาดเคลื่อน (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diagnosis error)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ที่มีความรุนแรงระดับ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:rsidR="00812202" w:rsidRPr="009A56A3" w:rsidRDefault="00812202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7C656A" w:rsidRPr="009A56A3" w:rsidTr="007C50AF">
        <w:tc>
          <w:tcPr>
            <w:tcW w:w="6598" w:type="dxa"/>
          </w:tcPr>
          <w:p w:rsidR="002B3AA6" w:rsidRPr="00644625" w:rsidRDefault="00097EB1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อุบัติการณ์การระบุตัวผู้ป่วยผิดพลาด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3523" w:type="dxa"/>
          </w:tcPr>
          <w:p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2B3AA6" w:rsidRPr="009A56A3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:rsidR="002B3AA6" w:rsidRPr="007C50AF" w:rsidRDefault="002B3AA6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812202" w:rsidRPr="009A56A3" w:rsidTr="007C50AF">
        <w:tc>
          <w:tcPr>
            <w:tcW w:w="6598" w:type="dxa"/>
          </w:tcPr>
          <w:p w:rsidR="00812202" w:rsidRPr="00781F6F" w:rsidRDefault="00812202" w:rsidP="002B3AA6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3523" w:type="dxa"/>
          </w:tcPr>
          <w:p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765" w:type="dxa"/>
          </w:tcPr>
          <w:p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1" w:type="dxa"/>
          </w:tcPr>
          <w:p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879" w:type="dxa"/>
          </w:tcPr>
          <w:p w:rsidR="00812202" w:rsidRPr="009A56A3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56" w:type="dxa"/>
          </w:tcPr>
          <w:p w:rsidR="00812202" w:rsidRPr="007C50AF" w:rsidRDefault="00812202" w:rsidP="002B3AA6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170"/>
        <w:gridCol w:w="1170"/>
        <w:gridCol w:w="1170"/>
      </w:tblGrid>
      <w:tr w:rsidR="001E4A2C" w:rsidRPr="009A56A3" w:rsidTr="00020FEE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92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ด้านความปลอดภัยในการใช้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 xml:space="preserve">line/tube/catheter 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และ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ตัวชี้วัด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ที่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เกี่ยวข้อง</w:t>
            </w:r>
            <w:r w:rsidRPr="001B438E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กับ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ห้องปฏิบัติการ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L)</w:t>
            </w:r>
            <w:r w:rsidR="00EC0FA6" w:rsidRPr="00735F18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II-7.2]</w:t>
            </w:r>
            <w:r w:rsidR="00EC0FA6" w:rsidRPr="00E158A3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F14F70">
        <w:tc>
          <w:tcPr>
            <w:tcW w:w="6858" w:type="dxa"/>
          </w:tcPr>
          <w:p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อุบัติการณ์การตรวจวิเคราะห์และรายงานผล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ตรวจวิเคราะห์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ทางพยาธิและการตรวจวินิจฉัยอื่น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 (เช่น ล่าช้า/ ผิดสิ่งส่งตรวจ/ ผิดวิธีการ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/ผลคลาดเคลื่อน</w:t>
            </w:r>
            <w:r w:rsidR="00AE77B4" w:rsidRPr="001A466A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)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ทั้งหมด/</w:t>
            </w:r>
            <w:r w:rsidR="00AE77B4" w:rsidRPr="001A466A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F14F70">
        <w:tc>
          <w:tcPr>
            <w:tcW w:w="6858" w:type="dxa"/>
          </w:tcPr>
          <w:p w:rsidR="001E4A2C" w:rsidRPr="00FC4DEB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ขึ้นไปที่ได้รับการทบทวนแก้ไข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14F70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170"/>
        <w:gridCol w:w="1170"/>
        <w:gridCol w:w="1170"/>
      </w:tblGrid>
      <w:tr w:rsidR="001E4A2C" w:rsidRPr="009A56A3" w:rsidTr="00D67E85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 xml:space="preserve">93 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ด้านความปลอดภัยในการดูแลภาวะฉุกเฉิน (</w:t>
            </w:r>
            <w:r w:rsidRPr="001B438E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E)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[IV-1, III-1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ค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(4) III-4.2 (5)]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u w:val="single"/>
              </w:rPr>
              <w:t>*</w:t>
            </w:r>
          </w:p>
        </w:tc>
      </w:tr>
      <w:tr w:rsidR="001E4A2C" w:rsidRPr="009A56A3" w:rsidTr="00D67E85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644625" w:rsidTr="00D67E85">
        <w:tc>
          <w:tcPr>
            <w:tcW w:w="6858" w:type="dxa"/>
          </w:tcPr>
          <w:p w:rsidR="002B3AA6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2B3AA6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2B3AA6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="002B3AA6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2B3AA6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:rsidTr="00D67E85">
        <w:tc>
          <w:tcPr>
            <w:tcW w:w="6858" w:type="dxa"/>
          </w:tcPr>
          <w:p w:rsidR="00812202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Under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ขึ้นไปที่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lastRenderedPageBreak/>
              <w:t xml:space="preserve">ได้รับการทบทวนแก้ไข (ทำ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1E4A2C" w:rsidRPr="00644625" w:rsidTr="00D67E85">
        <w:tc>
          <w:tcPr>
            <w:tcW w:w="6858" w:type="dxa"/>
          </w:tcPr>
          <w:p w:rsidR="001E4A2C" w:rsidRPr="00D66286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lastRenderedPageBreak/>
              <w:t>ร้อยละ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อุบัติการณ์การคัด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 xml:space="preserve">แยก 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="00AE77B4" w:rsidRPr="00912969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ที่ห้องฉุกเฉินคลาดเคลื่อน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ระดับ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AE77B4">
              <w:rPr>
                <w:rFonts w:ascii="BrowalliaUPC" w:hAnsi="BrowalliaUPC" w:cs="BrowalliaUPC"/>
                <w:color w:val="FF0000"/>
                <w:sz w:val="28"/>
                <w:szCs w:val="28"/>
              </w:rPr>
              <w:t>/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ทั้งหมด</w:t>
            </w:r>
            <w:r w:rsidR="00AE77B4" w:rsidRPr="00490995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*</w:t>
            </w:r>
          </w:p>
        </w:tc>
        <w:tc>
          <w:tcPr>
            <w:tcW w:w="180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  <w:tr w:rsidR="00812202" w:rsidRPr="00644625" w:rsidTr="00D67E85">
        <w:tc>
          <w:tcPr>
            <w:tcW w:w="6858" w:type="dxa"/>
          </w:tcPr>
          <w:p w:rsidR="00812202" w:rsidRPr="00781F6F" w:rsidRDefault="00812202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ร้อยละอุบัติการณ์การคัดแยก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Over triage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ที่ห้องฉุกเฉินคลาดเคลื่อนระดับ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</w:rPr>
              <w:t xml:space="preserve">E </w:t>
            </w:r>
            <w:r w:rsidRPr="00812202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>ขึ้นไป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ที่ได้รับการทบทวนแก้ไข (ทำ </w:t>
            </w:r>
            <w:r w:rsidR="006221B9" w:rsidRPr="006221B9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80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35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  <w:tc>
          <w:tcPr>
            <w:tcW w:w="1170" w:type="dxa"/>
          </w:tcPr>
          <w:p w:rsidR="00812202" w:rsidRPr="00644625" w:rsidRDefault="00812202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  <w:r w:rsidRPr="006D40A7">
        <w:rPr>
          <w:b/>
          <w:bCs/>
        </w:rPr>
        <w:t xml:space="preserve">(2) </w:t>
      </w:r>
      <w:r>
        <w:rPr>
          <w:b/>
          <w:bCs/>
          <w:cs/>
        </w:rPr>
        <w:t>ตัวชี้วัด</w:t>
      </w:r>
      <w:r w:rsidRPr="006D40A7">
        <w:rPr>
          <w:b/>
          <w:bCs/>
          <w:cs/>
        </w:rPr>
        <w:t>สำคัญด้านการสร้างเสริมสุขภาพ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170"/>
        <w:gridCol w:w="1170"/>
        <w:gridCol w:w="1080"/>
      </w:tblGrid>
      <w:tr w:rsidR="001E4A2C" w:rsidRPr="009A56A3" w:rsidTr="001806D7">
        <w:tc>
          <w:tcPr>
            <w:tcW w:w="1459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94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ด้านการสร้างเสริมสุขภาพของผู้รับบริการ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[IV-1 (2)]</w:t>
            </w: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b/>
          <w:bCs/>
          <w:color w:val="3333CC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440"/>
        <w:gridCol w:w="1080"/>
        <w:gridCol w:w="1170"/>
        <w:gridCol w:w="1080"/>
        <w:gridCol w:w="1260"/>
      </w:tblGrid>
      <w:tr w:rsidR="001E4A2C" w:rsidRPr="009A56A3" w:rsidTr="001806D7">
        <w:tc>
          <w:tcPr>
            <w:tcW w:w="14688" w:type="dxa"/>
            <w:gridSpan w:val="7"/>
          </w:tcPr>
          <w:p w:rsidR="001E4A2C" w:rsidRPr="00EC0FA6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95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ด้านการสร้างเสริมสุขภาพในชุมชน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[II-8, II-9]</w:t>
            </w: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44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806D7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44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806D7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-2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ผลด้านการมุ่งเน้นผู้ป่วยและผู้รับผลงานอื่น (มิติคนเป็นศูนย์กลาง)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530"/>
        <w:gridCol w:w="1080"/>
        <w:gridCol w:w="1080"/>
        <w:gridCol w:w="1080"/>
        <w:gridCol w:w="1350"/>
      </w:tblGrid>
      <w:tr w:rsidR="001E4A2C" w:rsidRPr="009A56A3" w:rsidTr="001B2321">
        <w:tc>
          <w:tcPr>
            <w:tcW w:w="1468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96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8F49FC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ด้านความพึงพอใจ/ไม่พึงพอใจ/ความผูกพัน ของผู้ป่วย/ผู้รับผลงานอื่น/ผู้มีส่วนได้ส่วนเสีย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[IV-2, I-3]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0"/>
        <w:gridCol w:w="7380"/>
      </w:tblGrid>
      <w:tr w:rsidR="001E4A2C" w:rsidRPr="007F0E9B" w:rsidTr="00F650BD">
        <w:tc>
          <w:tcPr>
            <w:tcW w:w="729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lastRenderedPageBreak/>
              <w:t>(คำอธิบาย)</w:t>
            </w:r>
          </w:p>
        </w:tc>
      </w:tr>
      <w:tr w:rsidR="001E4A2C" w:rsidRPr="007F0E9B" w:rsidTr="00F650BD">
        <w:tc>
          <w:tcPr>
            <w:tcW w:w="729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-3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</w:t>
      </w:r>
      <w:r w:rsidR="00EC0FA6">
        <w:rPr>
          <w:rFonts w:ascii="BrowalliaUPC" w:hAnsi="BrowalliaUPC" w:cs="BrowalliaUPC" w:hint="cs"/>
          <w:b/>
          <w:bCs/>
          <w:sz w:val="28"/>
          <w:szCs w:val="28"/>
          <w:cs/>
        </w:rPr>
        <w:t>บุคลากร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710"/>
        <w:gridCol w:w="1530"/>
        <w:gridCol w:w="1080"/>
        <w:gridCol w:w="1080"/>
        <w:gridCol w:w="1080"/>
        <w:gridCol w:w="1260"/>
      </w:tblGrid>
      <w:tr w:rsidR="001E4A2C" w:rsidRPr="009A56A3" w:rsidTr="001B2321">
        <w:tc>
          <w:tcPr>
            <w:tcW w:w="1459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97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</w:t>
            </w:r>
            <w:r w:rsidR="00931BAA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>กำลังคน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[IV-3, I-5]</w:t>
            </w:r>
            <w:r w:rsidR="00EC0FA6" w:rsidRPr="00EC0FA6">
              <w:rPr>
                <w:rFonts w:eastAsia="Times New Roman"/>
                <w:color w:val="FF0000"/>
                <w:sz w:val="32"/>
                <w:szCs w:val="32"/>
              </w:rPr>
              <w:t>*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53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EA6D29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EA6D29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EA6D29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644625" w:rsidRDefault="00097EB1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ร้อยละ</w:t>
            </w:r>
            <w:r w:rsidR="00AE77B4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อุบัติการณ์</w:t>
            </w:r>
            <w:r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ของ</w:t>
            </w:r>
            <w:r w:rsidR="001E4A2C" w:rsidRPr="00644625">
              <w:rPr>
                <w:rFonts w:ascii="BrowalliaUPC" w:hAnsi="BrowalliaUPC" w:cs="BrowalliaUPC" w:hint="cs"/>
                <w:color w:val="FF0000"/>
                <w:sz w:val="28"/>
                <w:szCs w:val="28"/>
                <w:cs/>
              </w:rPr>
              <w:t>บุคลากรที่ติดเชื้อจากการทำงาน</w:t>
            </w:r>
            <w:r w:rsidR="001E4A2C">
              <w:rPr>
                <w:rFonts w:ascii="BrowalliaUPC" w:hAnsi="BrowalliaUPC" w:cs="BrowalliaUPC"/>
                <w:color w:val="FF0000"/>
                <w:sz w:val="28"/>
                <w:szCs w:val="28"/>
              </w:rPr>
              <w:t>*</w:t>
            </w:r>
          </w:p>
        </w:tc>
        <w:tc>
          <w:tcPr>
            <w:tcW w:w="1710" w:type="dxa"/>
          </w:tcPr>
          <w:p w:rsidR="001E4A2C" w:rsidRPr="00644625" w:rsidRDefault="001E4A2C" w:rsidP="00F650BD">
            <w:pPr>
              <w:spacing w:before="0"/>
              <w:jc w:val="right"/>
              <w:rPr>
                <w:rFonts w:ascii="BrowalliaUPC" w:hAnsi="BrowalliaUPC" w:cs="BrowalliaUPC"/>
                <w:color w:val="FF0000"/>
                <w:sz w:val="28"/>
                <w:szCs w:val="28"/>
              </w:rPr>
            </w:pPr>
            <w:r w:rsidRPr="00644625">
              <w:rPr>
                <w:rFonts w:ascii="BrowalliaUPC" w:hAnsi="BrowalliaUPC" w:cs="BrowalliaUPC"/>
                <w:color w:val="FF0000"/>
                <w:sz w:val="28"/>
                <w:szCs w:val="28"/>
              </w:rPr>
              <w:t>0</w:t>
            </w:r>
          </w:p>
        </w:tc>
        <w:tc>
          <w:tcPr>
            <w:tcW w:w="153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B2321">
        <w:tc>
          <w:tcPr>
            <w:tcW w:w="6858" w:type="dxa"/>
          </w:tcPr>
          <w:p w:rsidR="001E4A2C" w:rsidRPr="00FC4DEB" w:rsidRDefault="006221B9" w:rsidP="00F650BD">
            <w:pPr>
              <w:spacing w:before="0"/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</w:pP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  <w:cs/>
              </w:rPr>
              <w:t xml:space="preserve">ร้อยละอุบัติการณ์ของบุคลากรที่ติดเชื้อจากการทำงานที่ได้รับการทบทวนแก้ไข (ทำ </w:t>
            </w:r>
            <w:r w:rsidRPr="00FC4DEB">
              <w:rPr>
                <w:rFonts w:ascii="BrowalliaUPC" w:hAnsi="BrowalliaUPC" w:cs="BrowalliaUPC"/>
                <w:color w:val="FF0000"/>
                <w:sz w:val="28"/>
                <w:szCs w:val="28"/>
              </w:rPr>
              <w:t>RCA)*</w:t>
            </w:r>
          </w:p>
        </w:tc>
        <w:tc>
          <w:tcPr>
            <w:tcW w:w="171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53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Pr="00644625" w:rsidRDefault="001E4A2C" w:rsidP="001E4A2C">
      <w:pPr>
        <w:spacing w:before="240"/>
        <w:ind w:left="360" w:hanging="360"/>
        <w:rPr>
          <w:rFonts w:ascii="BrowalliaUPC" w:hAnsi="BrowalliaUPC" w:cs="BrowalliaUPC"/>
          <w:color w:val="FF0000"/>
          <w:sz w:val="28"/>
          <w:szCs w:val="28"/>
          <w:cs/>
        </w:rPr>
      </w:pPr>
      <w:r w:rsidRPr="00644625">
        <w:rPr>
          <w:rFonts w:ascii="BrowalliaUPC" w:hAnsi="BrowalliaUPC" w:cs="BrowalliaUPC"/>
          <w:color w:val="FF0000"/>
          <w:sz w:val="28"/>
          <w:szCs w:val="28"/>
        </w:rPr>
        <w:t>*</w:t>
      </w:r>
      <w:r w:rsidRPr="00644625">
        <w:rPr>
          <w:rFonts w:ascii="BrowalliaUPC" w:hAnsi="BrowalliaUPC" w:cs="BrowalliaUPC" w:hint="cs"/>
          <w:color w:val="FF0000"/>
          <w:sz w:val="28"/>
          <w:szCs w:val="28"/>
          <w:cs/>
        </w:rPr>
        <w:t>ตัวอย่างผลด้านความปลอดภัยตามมาตรฐานสำคัญจำเป็น</w:t>
      </w:r>
      <w:r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 ตอบตามบริบทองค์กร</w:t>
      </w:r>
    </w:p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-4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ผลด้านการนำ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080"/>
        <w:gridCol w:w="1080"/>
        <w:gridCol w:w="1260"/>
      </w:tblGrid>
      <w:tr w:rsidR="001E4A2C" w:rsidRPr="009A56A3" w:rsidTr="001B2321">
        <w:tc>
          <w:tcPr>
            <w:tcW w:w="1459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98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ด้านการนำ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[IV-4, I-I, I-2]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-5 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ผลด้านประสิทธิผลของกระบวนการ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ทำ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งานส</w:t>
      </w:r>
      <w:r w:rsidRPr="009D019D">
        <w:rPr>
          <w:rFonts w:ascii="BrowalliaUPC" w:hAnsi="BrowalliaUPC" w:cs="BrowalliaUPC" w:hint="cs"/>
          <w:b/>
          <w:bCs/>
          <w:sz w:val="28"/>
          <w:szCs w:val="28"/>
          <w:cs/>
        </w:rPr>
        <w:t>ำ</w:t>
      </w:r>
      <w:r w:rsidRPr="009D019D">
        <w:rPr>
          <w:rFonts w:ascii="BrowalliaUPC" w:hAnsi="BrowalliaUPC" w:cs="BrowalliaUPC"/>
          <w:b/>
          <w:bCs/>
          <w:sz w:val="28"/>
          <w:szCs w:val="28"/>
          <w:cs/>
        </w:rPr>
        <w:t>คัญ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080"/>
        <w:gridCol w:w="1080"/>
        <w:gridCol w:w="1260"/>
      </w:tblGrid>
      <w:tr w:rsidR="001E4A2C" w:rsidRPr="009A56A3" w:rsidTr="001B2321">
        <w:tc>
          <w:tcPr>
            <w:tcW w:w="14598" w:type="dxa"/>
            <w:gridSpan w:val="7"/>
          </w:tcPr>
          <w:p w:rsidR="001E4A2C" w:rsidRPr="001C00BE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99</w:t>
            </w: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</w:t>
            </w:r>
            <w:r w:rsidR="00675C6D" w:rsidRPr="00675C6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ลัพธ์</w:t>
            </w:r>
            <w:r w:rsidRPr="009D019D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ด้านประสิทธิผลของกระบวนการทำงาน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สำคัญ</w:t>
            </w: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เช่น </w:t>
            </w:r>
            <w:r w:rsidRPr="00162E8B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IM, BCM, Supply chain,RM, ENV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[IV-5, II]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260" w:type="dxa"/>
          </w:tcPr>
          <w:p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26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</w:t>
      </w:r>
      <w:r>
        <w:rPr>
          <w:rFonts w:ascii="BrowalliaUPC" w:hAnsi="BrowalliaUPC" w:cs="BrowalliaUPC"/>
          <w:color w:val="3333CC"/>
          <w:sz w:val="28"/>
          <w:szCs w:val="28"/>
          <w:cs/>
        </w:rPr>
        <w:t>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40"/>
        <w:gridCol w:w="7830"/>
      </w:tblGrid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1B2321">
        <w:tc>
          <w:tcPr>
            <w:tcW w:w="684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83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</w:rPr>
        <w:t>IV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-6 </w:t>
      </w: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ผลด้านการเงิน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858"/>
        <w:gridCol w:w="1800"/>
        <w:gridCol w:w="1350"/>
        <w:gridCol w:w="1170"/>
        <w:gridCol w:w="1080"/>
        <w:gridCol w:w="990"/>
        <w:gridCol w:w="1350"/>
      </w:tblGrid>
      <w:tr w:rsidR="001E4A2C" w:rsidRPr="009A56A3" w:rsidTr="001B2321">
        <w:tc>
          <w:tcPr>
            <w:tcW w:w="14598" w:type="dxa"/>
            <w:gridSpan w:val="7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</w:pPr>
            <w:r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  <w:t>100</w:t>
            </w: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ผลลัพธ์ด้านการ</w:t>
            </w: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u w:val="single"/>
                <w:cs/>
              </w:rPr>
              <w:t xml:space="preserve">เงิน 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[IV-6, I-2.2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  <w:cs/>
              </w:rPr>
              <w:t>ก</w:t>
            </w:r>
            <w:r w:rsidR="00EC0FA6" w:rsidRPr="00EC0FA6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u w:val="single"/>
              </w:rPr>
              <w:t>(3)]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ตัวชี้วัด</w:t>
            </w: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9A56A3"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  <w:t>เป้าหมาย</w:t>
            </w:r>
          </w:p>
        </w:tc>
        <w:tc>
          <w:tcPr>
            <w:tcW w:w="135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  <w:cs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17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08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990" w:type="dxa"/>
          </w:tcPr>
          <w:p w:rsidR="001E4A2C" w:rsidRPr="00162E8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 w:rsidRPr="00162E8B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ปี...</w:t>
            </w:r>
          </w:p>
        </w:tc>
        <w:tc>
          <w:tcPr>
            <w:tcW w:w="1350" w:type="dxa"/>
          </w:tcPr>
          <w:p w:rsidR="001E4A2C" w:rsidRPr="00162E8B" w:rsidRDefault="00496D5A" w:rsidP="00F650BD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color w:val="3333CC"/>
                <w:sz w:val="28"/>
                <w:szCs w:val="28"/>
              </w:rPr>
            </w:pPr>
            <w:r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ปี</w:t>
            </w:r>
            <w:r w:rsidR="001E4A2C">
              <w:rPr>
                <w:rFonts w:ascii="BrowalliaUPC" w:hAnsi="BrowalliaUPC" w:cs="BrowalliaUPC" w:hint="cs"/>
                <w:b/>
                <w:bCs/>
                <w:color w:val="3333CC"/>
                <w:sz w:val="28"/>
                <w:szCs w:val="28"/>
                <w:cs/>
              </w:rPr>
              <w:t>ปัจจุบัน</w:t>
            </w: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  <w:tr w:rsidR="001E4A2C" w:rsidRPr="009A56A3" w:rsidTr="001B2321">
        <w:tc>
          <w:tcPr>
            <w:tcW w:w="6858" w:type="dxa"/>
          </w:tcPr>
          <w:p w:rsidR="001E4A2C" w:rsidRPr="009A56A3" w:rsidRDefault="001E4A2C" w:rsidP="00F650BD">
            <w:pPr>
              <w:spacing w:before="0"/>
              <w:rPr>
                <w:rFonts w:ascii="BrowalliaUPC" w:hAnsi="BrowalliaUPC" w:cs="BrowalliaUPC"/>
                <w:sz w:val="28"/>
                <w:szCs w:val="28"/>
                <w:cs/>
              </w:rPr>
            </w:pPr>
          </w:p>
        </w:tc>
        <w:tc>
          <w:tcPr>
            <w:tcW w:w="180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17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08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99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350" w:type="dxa"/>
          </w:tcPr>
          <w:p w:rsidR="001E4A2C" w:rsidRPr="009A56A3" w:rsidRDefault="001E4A2C" w:rsidP="00F650BD">
            <w:pPr>
              <w:spacing w:before="0"/>
              <w:jc w:val="right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1E4A2C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  <w:r w:rsidRPr="009A56A3">
        <w:rPr>
          <w:rFonts w:ascii="BrowalliaUPC" w:hAnsi="BrowalliaUPC" w:cs="BrowalliaUPC"/>
          <w:color w:val="3333CC"/>
          <w:sz w:val="28"/>
          <w:szCs w:val="28"/>
          <w:cs/>
        </w:rPr>
        <w:t>กราฟพร้อมคำอธิบายประกอบในกราฟ (ถ้ามีประโยชน์ในการทำความเข้าใจได้ดีขึ้น)</w:t>
      </w:r>
    </w:p>
    <w:tbl>
      <w:tblPr>
        <w:tblW w:w="0" w:type="auto"/>
        <w:tblInd w:w="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290"/>
        <w:gridCol w:w="7380"/>
      </w:tblGrid>
      <w:tr w:rsidR="001E4A2C" w:rsidRPr="007F0E9B" w:rsidTr="00F650BD">
        <w:tc>
          <w:tcPr>
            <w:tcW w:w="729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ตัวชี้วัด/ผลลัพธ์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  <w:cs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(แสดง กราฟ)</w:t>
            </w:r>
          </w:p>
        </w:tc>
        <w:tc>
          <w:tcPr>
            <w:tcW w:w="738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ind w:left="360" w:hanging="36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 xml:space="preserve">การวิเคราะห์ผลลัพธ์ตามตัวชี้วัดที่สำคัญและ </w:t>
            </w:r>
            <w:r w:rsidRPr="007F0E9B">
              <w:rPr>
                <w:rFonts w:ascii="BrowalliaUPC" w:hAnsi="BrowalliaUPC" w:cs="BrowalliaUPC"/>
                <w:color w:val="3333CC"/>
                <w:sz w:val="28"/>
                <w:szCs w:val="28"/>
              </w:rPr>
              <w:t>PDCA</w:t>
            </w:r>
          </w:p>
          <w:p w:rsidR="001E4A2C" w:rsidRPr="007F0E9B" w:rsidRDefault="001E4A2C" w:rsidP="00F650BD">
            <w:pPr>
              <w:spacing w:before="0"/>
              <w:jc w:val="center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  <w:r w:rsidRPr="007F0E9B">
              <w:rPr>
                <w:rFonts w:ascii="BrowalliaUPC" w:hAnsi="BrowalliaUPC" w:cs="BrowalliaUPC" w:hint="cs"/>
                <w:color w:val="3333CC"/>
                <w:sz w:val="28"/>
                <w:szCs w:val="28"/>
                <w:cs/>
              </w:rPr>
              <w:t>(คำอธิบาย)</w:t>
            </w:r>
          </w:p>
        </w:tc>
      </w:tr>
      <w:tr w:rsidR="001E4A2C" w:rsidRPr="007F0E9B" w:rsidTr="00F650BD">
        <w:tc>
          <w:tcPr>
            <w:tcW w:w="729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  <w:tc>
          <w:tcPr>
            <w:tcW w:w="7380" w:type="dxa"/>
            <w:shd w:val="clear" w:color="auto" w:fill="auto"/>
          </w:tcPr>
          <w:p w:rsidR="001E4A2C" w:rsidRPr="007F0E9B" w:rsidRDefault="001E4A2C" w:rsidP="00F650BD">
            <w:pPr>
              <w:spacing w:before="240"/>
              <w:rPr>
                <w:rFonts w:ascii="BrowalliaUPC" w:hAnsi="BrowalliaUPC" w:cs="BrowalliaUPC"/>
                <w:color w:val="3333CC"/>
                <w:sz w:val="28"/>
                <w:szCs w:val="28"/>
              </w:rPr>
            </w:pPr>
          </w:p>
        </w:tc>
      </w:tr>
    </w:tbl>
    <w:p w:rsidR="001E4A2C" w:rsidRPr="009A56A3" w:rsidRDefault="001E4A2C" w:rsidP="001E4A2C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  <w:cs/>
        </w:rPr>
      </w:pPr>
    </w:p>
    <w:p w:rsidR="00913085" w:rsidRPr="009A56A3" w:rsidRDefault="00913085" w:rsidP="0011732E">
      <w:pPr>
        <w:spacing w:before="240"/>
        <w:ind w:left="360" w:hanging="360"/>
        <w:rPr>
          <w:rFonts w:ascii="BrowalliaUPC" w:hAnsi="BrowalliaUPC" w:cs="BrowalliaUPC"/>
          <w:color w:val="3333CC"/>
          <w:sz w:val="28"/>
          <w:szCs w:val="28"/>
        </w:rPr>
      </w:pPr>
    </w:p>
    <w:p w:rsidR="00236A5E" w:rsidRDefault="000C2A74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  <w:r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br w:type="page"/>
      </w:r>
      <w:r w:rsidR="009B3CDA">
        <w:rPr>
          <w:rFonts w:ascii="BrowalliaUPC" w:hAnsi="BrowalliaUPC" w:cs="BrowalliaUPC" w:hint="cs"/>
          <w:b/>
          <w:bCs/>
          <w:sz w:val="32"/>
          <w:szCs w:val="32"/>
          <w:cs/>
        </w:rPr>
        <w:lastRenderedPageBreak/>
        <w:t>ตัวอย่าง</w:t>
      </w:r>
      <w:r w:rsidR="00236A5E" w:rsidRPr="00293098">
        <w:rPr>
          <w:rFonts w:ascii="BrowalliaUPC" w:hAnsi="BrowalliaUPC" w:cs="BrowalliaUPC" w:hint="cs"/>
          <w:b/>
          <w:bCs/>
          <w:sz w:val="32"/>
          <w:szCs w:val="32"/>
          <w:cs/>
        </w:rPr>
        <w:t>รายการตัวชี้วัด</w:t>
      </w:r>
      <w:r w:rsidR="00236A5E">
        <w:rPr>
          <w:rFonts w:ascii="BrowalliaUPC" w:hAnsi="BrowalliaUPC" w:cs="BrowalliaUPC" w:hint="cs"/>
          <w:b/>
          <w:bCs/>
          <w:sz w:val="32"/>
          <w:szCs w:val="32"/>
          <w:cs/>
        </w:rPr>
        <w:t xml:space="preserve">ที่เป็น </w:t>
      </w:r>
      <w:r w:rsidR="00D249FC" w:rsidRPr="00D249FC">
        <w:rPr>
          <w:rFonts w:ascii="BrowalliaUPC" w:hAnsi="BrowalliaUPC" w:cs="BrowalliaUPC"/>
          <w:b/>
          <w:bCs/>
          <w:sz w:val="32"/>
          <w:szCs w:val="32"/>
        </w:rPr>
        <w:t>Suggested</w:t>
      </w:r>
      <w:r w:rsidR="00236A5E" w:rsidRPr="00236A5E">
        <w:rPr>
          <w:rFonts w:ascii="BrowalliaUPC" w:hAnsi="BrowalliaUPC" w:cs="BrowalliaUPC"/>
          <w:b/>
          <w:bCs/>
          <w:sz w:val="32"/>
          <w:szCs w:val="32"/>
        </w:rPr>
        <w:t xml:space="preserve"> Indicators </w:t>
      </w:r>
    </w:p>
    <w:p w:rsidR="003B7C5B" w:rsidRPr="00293098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16"/>
          <w:szCs w:val="16"/>
        </w:rPr>
      </w:pPr>
    </w:p>
    <w:p w:rsidR="00236A5E" w:rsidRPr="00293098" w:rsidRDefault="00236A5E" w:rsidP="00293098">
      <w:pPr>
        <w:numPr>
          <w:ilvl w:val="0"/>
          <w:numId w:val="17"/>
        </w:numPr>
        <w:spacing w:before="0"/>
        <w:ind w:left="1080" w:hanging="45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ตัวชี้วัดที่</w:t>
      </w:r>
      <w:r w:rsidRPr="00293098">
        <w:rPr>
          <w:rFonts w:ascii="BrowalliaUPC" w:hAnsi="BrowalliaUPC" w:cs="BrowalliaUPC"/>
          <w:sz w:val="32"/>
          <w:szCs w:val="32"/>
          <w:cs/>
        </w:rPr>
        <w:t>มีผลต่อ</w:t>
      </w:r>
      <w:r w:rsidR="00C835A5" w:rsidRPr="00C835A5">
        <w:rPr>
          <w:rFonts w:ascii="BrowalliaUPC" w:hAnsi="BrowalliaUPC" w:cs="BrowalliaUPC"/>
          <w:sz w:val="32"/>
          <w:szCs w:val="32"/>
          <w:cs/>
        </w:rPr>
        <w:t>การพิจารณาให้การรับรองคุณภาพสถานพยาบาล</w:t>
      </w:r>
      <w:r w:rsidR="00C835A5">
        <w:rPr>
          <w:rFonts w:ascii="BrowalliaUPC" w:hAnsi="BrowalliaUPC" w:cs="BrowalliaUPC"/>
          <w:sz w:val="32"/>
          <w:szCs w:val="32"/>
        </w:rPr>
        <w:t>: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เกณฑ์ที่จำเป็นต่อความปลอดภัย (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</w:rPr>
        <w:t xml:space="preserve">essential criteria for safety) </w:t>
      </w:r>
      <w:r w:rsidR="00C835A5" w:rsidRPr="00C835A5">
        <w:rPr>
          <w:rFonts w:ascii="BrowalliaUPC" w:hAnsi="BrowalliaUPC" w:cs="BrowalliaUPC"/>
          <w:color w:val="FF0000"/>
          <w:sz w:val="32"/>
          <w:szCs w:val="32"/>
          <w:cs/>
        </w:rPr>
        <w:t>ของผู้ป่วย/บุคลากร</w:t>
      </w:r>
    </w:p>
    <w:p w:rsidR="003B7C5B" w:rsidRDefault="003B7C5B" w:rsidP="003B7C5B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/>
          <w:sz w:val="32"/>
          <w:szCs w:val="32"/>
          <w:cs/>
        </w:rPr>
        <w:t>ตัวชี้วัดที่มีความสำคัญ/ผลกระทบสูงต่อ</w:t>
      </w:r>
      <w:r w:rsidRPr="00293098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Pr="00293098">
        <w:rPr>
          <w:rFonts w:ascii="BrowalliaUPC" w:hAnsi="BrowalliaUPC" w:cs="BrowalliaUPC"/>
          <w:sz w:val="32"/>
          <w:szCs w:val="32"/>
          <w:cs/>
        </w:rPr>
        <w:t>คุณภาพในภาพรวมของโรงพยาบาล (</w:t>
      </w:r>
      <w:r w:rsidRPr="00293098">
        <w:rPr>
          <w:rFonts w:ascii="BrowalliaUPC" w:hAnsi="BrowalliaUPC" w:cs="BrowalliaUPC"/>
          <w:sz w:val="32"/>
          <w:szCs w:val="32"/>
        </w:rPr>
        <w:t>organization relevance)</w:t>
      </w:r>
    </w:p>
    <w:p w:rsidR="00236A5E" w:rsidRPr="00293098" w:rsidRDefault="00236A5E" w:rsidP="00293098">
      <w:pPr>
        <w:numPr>
          <w:ilvl w:val="0"/>
          <w:numId w:val="17"/>
        </w:numPr>
        <w:tabs>
          <w:tab w:val="left" w:pos="1080"/>
        </w:tabs>
        <w:spacing w:before="0"/>
        <w:ind w:hanging="90"/>
        <w:rPr>
          <w:rFonts w:ascii="BrowalliaUPC" w:hAnsi="BrowalliaUPC" w:cs="BrowalliaUPC"/>
          <w:sz w:val="32"/>
          <w:szCs w:val="32"/>
        </w:rPr>
      </w:pPr>
      <w:r w:rsidRPr="00293098">
        <w:rPr>
          <w:rFonts w:ascii="BrowalliaUPC" w:hAnsi="BrowalliaUPC" w:cs="BrowalliaUPC" w:hint="cs"/>
          <w:sz w:val="32"/>
          <w:szCs w:val="32"/>
          <w:cs/>
        </w:rPr>
        <w:t>ตัวชี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้</w:t>
      </w:r>
      <w:r w:rsidRPr="00293098">
        <w:rPr>
          <w:rFonts w:ascii="BrowalliaUPC" w:hAnsi="BrowalliaUPC" w:cs="BrowalliaUPC" w:hint="cs"/>
          <w:sz w:val="32"/>
          <w:szCs w:val="32"/>
          <w:cs/>
        </w:rPr>
        <w:t>วัด</w:t>
      </w:r>
      <w:r w:rsidR="00C835A5">
        <w:rPr>
          <w:rFonts w:ascii="BrowalliaUPC" w:hAnsi="BrowalliaUPC" w:cs="BrowalliaUPC" w:hint="cs"/>
          <w:sz w:val="32"/>
          <w:szCs w:val="32"/>
          <w:cs/>
        </w:rPr>
        <w:t>ที่เ</w:t>
      </w:r>
      <w:r w:rsidRPr="00293098">
        <w:rPr>
          <w:rFonts w:ascii="BrowalliaUPC" w:hAnsi="BrowalliaUPC" w:cs="BrowalliaUPC"/>
          <w:sz w:val="32"/>
          <w:szCs w:val="32"/>
          <w:cs/>
        </w:rPr>
        <w:t xml:space="preserve">ป็นการรวบรวมข้อมูลระดับประเทศ </w:t>
      </w:r>
      <w:r w:rsidR="003B7C5B" w:rsidRPr="00293098">
        <w:rPr>
          <w:rFonts w:ascii="BrowalliaUPC" w:hAnsi="BrowalliaUPC" w:cs="BrowalliaUPC" w:hint="cs"/>
          <w:sz w:val="32"/>
          <w:szCs w:val="32"/>
          <w:cs/>
        </w:rPr>
        <w:t>เพื่อ</w:t>
      </w:r>
      <w:r w:rsidRPr="00293098">
        <w:rPr>
          <w:rFonts w:ascii="BrowalliaUPC" w:hAnsi="BrowalliaUPC" w:cs="BrowalliaUPC"/>
          <w:sz w:val="32"/>
          <w:szCs w:val="32"/>
          <w:cs/>
        </w:rPr>
        <w:t>สะท้อนภาพรวม</w:t>
      </w:r>
      <w:r w:rsidR="00C835A5">
        <w:rPr>
          <w:rFonts w:ascii="BrowalliaUPC" w:hAnsi="BrowalliaUPC" w:cs="BrowalliaUPC" w:hint="cs"/>
          <w:sz w:val="32"/>
          <w:szCs w:val="32"/>
          <w:cs/>
        </w:rPr>
        <w:t>การพัฒนา</w:t>
      </w:r>
      <w:r w:rsidR="00B47394">
        <w:rPr>
          <w:rFonts w:ascii="BrowalliaUPC" w:hAnsi="BrowalliaUPC" w:cs="BrowalliaUPC" w:hint="cs"/>
          <w:sz w:val="32"/>
          <w:szCs w:val="32"/>
          <w:cs/>
        </w:rPr>
        <w:t>คุณภาพ</w:t>
      </w:r>
      <w:r w:rsidR="00C835A5">
        <w:rPr>
          <w:rFonts w:ascii="BrowalliaUPC" w:hAnsi="BrowalliaUPC" w:cs="BrowalliaUPC" w:hint="cs"/>
          <w:sz w:val="32"/>
          <w:szCs w:val="32"/>
          <w:cs/>
        </w:rPr>
        <w:t>ของสถานพยาบาลในประเทศไทย</w:t>
      </w:r>
    </w:p>
    <w:p w:rsidR="003B7C5B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tbl>
      <w:tblPr>
        <w:tblW w:w="1326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161"/>
        <w:gridCol w:w="8100"/>
      </w:tblGrid>
      <w:tr w:rsidR="003B7C5B" w:rsidRPr="00961125" w:rsidTr="00961125">
        <w:trPr>
          <w:tblHeader/>
          <w:jc w:val="center"/>
        </w:trPr>
        <w:tc>
          <w:tcPr>
            <w:tcW w:w="5161" w:type="dxa"/>
            <w:shd w:val="clear" w:color="auto" w:fill="E7E6E6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  <w:cs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มาตรฐาน</w:t>
            </w:r>
          </w:p>
        </w:tc>
        <w:tc>
          <w:tcPr>
            <w:tcW w:w="8100" w:type="dxa"/>
            <w:shd w:val="clear" w:color="auto" w:fill="E7E6E6"/>
          </w:tcPr>
          <w:p w:rsidR="003B7C5B" w:rsidRPr="00961125" w:rsidRDefault="00D249FC" w:rsidP="00961125">
            <w:pPr>
              <w:tabs>
                <w:tab w:val="left" w:pos="720"/>
                <w:tab w:val="left" w:pos="1080"/>
              </w:tabs>
              <w:jc w:val="center"/>
              <w:rPr>
                <w:rFonts w:ascii="BrowalliaUPC" w:hAnsi="BrowalliaUPC" w:cs="BrowalliaUPC"/>
                <w:sz w:val="32"/>
                <w:szCs w:val="32"/>
              </w:rPr>
            </w:pPr>
            <w:bookmarkStart w:id="5" w:name="_Hlk98922787"/>
            <w:r w:rsidRPr="00D249FC">
              <w:rPr>
                <w:rFonts w:ascii="BrowalliaUPC" w:hAnsi="BrowalliaUPC" w:cs="BrowalliaUPC"/>
                <w:sz w:val="32"/>
                <w:szCs w:val="32"/>
              </w:rPr>
              <w:t>Suggested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 In</w:t>
            </w:r>
            <w:r w:rsidR="00F65CFD">
              <w:rPr>
                <w:rFonts w:ascii="BrowalliaUPC" w:hAnsi="BrowalliaUPC" w:cs="BrowalliaUPC"/>
                <w:sz w:val="32"/>
                <w:szCs w:val="32"/>
              </w:rPr>
              <w:t>d</w:t>
            </w:r>
            <w:r w:rsidR="003B7C5B" w:rsidRPr="00961125">
              <w:rPr>
                <w:rFonts w:ascii="BrowalliaUPC" w:hAnsi="BrowalliaUPC" w:cs="BrowalliaUPC"/>
                <w:sz w:val="32"/>
                <w:szCs w:val="32"/>
              </w:rPr>
              <w:t xml:space="preserve">icators </w:t>
            </w:r>
            <w:bookmarkEnd w:id="5"/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ผู้ป่วย/ผู้รับผลงาน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ร้อยละความพึงพอใจของผู้ป่วยนอก (ภาพรวม)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ร้อยละความพึงพอใจของผู้ป่วยใน (ภาพรวม)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การวัด การวิเคราะห์ และการจัดการความรู้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จำนวนผลงานการพัฒนาคุณภาพ/นวัตกรรมที่ได้รับการเผยแพร่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5 บุคลากร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ร้อยละความพึงพอใจของบุคลากร (ภาพรวม)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1 การบริหารความเสี่ยง ความปลอดภัย และคุณภาพ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สัดส่วนของการรายงานอุบัติการณ์ต่อการรายงานเหตุเกือบพลาด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จำนวนครั้งของการรายงานอุบัติการณ์ (ภาพรวม)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จำนวนครั้งของการรายงานอุบัติการณ์ความรุนแรงระดับ </w:t>
            </w:r>
            <w:r w:rsidRPr="00961125">
              <w:rPr>
                <w:color w:val="auto"/>
              </w:rPr>
              <w:t>E-I</w:t>
            </w:r>
          </w:p>
          <w:p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ร้อยละการนำอุบัติการณ์มาทำ </w:t>
            </w:r>
            <w:r w:rsidRPr="00961125">
              <w:rPr>
                <w:color w:val="auto"/>
              </w:rPr>
              <w:t xml:space="preserve">RCA </w:t>
            </w:r>
            <w:r w:rsidRPr="00961125">
              <w:rPr>
                <w:color w:val="auto"/>
                <w:cs/>
              </w:rPr>
              <w:t>ตามเกณฑ์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2.1 การกำกับดูแลวิชาชีพด้านการพยาบาล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อัตราการโอนย้ายของบุคลากรทางการพยาบาล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อัตราการทำงานล่วงเวลาของพยาบาล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ร้อยละความพึงพอใจในการทำงานของพยาบาล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ผลประเมินคุณภาพชีวิตการทำงาน (</w:t>
            </w:r>
            <w:r w:rsidRPr="00961125">
              <w:rPr>
                <w:color w:val="auto"/>
              </w:rPr>
              <w:t>Quality of working life)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จำนวนอุบัติการณ์ความไม่ปลอดภัย (เช่น การระบุตัวผู้ป่วย </w:t>
            </w:r>
            <w:r w:rsidRPr="00961125">
              <w:rPr>
                <w:color w:val="auto"/>
              </w:rPr>
              <w:t xml:space="preserve">Under </w:t>
            </w:r>
            <w:r w:rsidRPr="00961125">
              <w:rPr>
                <w:color w:val="auto"/>
              </w:rPr>
              <w:lastRenderedPageBreak/>
              <w:t xml:space="preserve">triage/Over triage, </w:t>
            </w:r>
            <w:r w:rsidRPr="00961125">
              <w:rPr>
                <w:color w:val="auto"/>
                <w:cs/>
              </w:rPr>
              <w:t xml:space="preserve">การพลัดตกหกล้ม แผลกดทับ </w:t>
            </w:r>
            <w:r w:rsidRPr="00961125">
              <w:rPr>
                <w:color w:val="auto"/>
              </w:rPr>
              <w:t>Administration error, Infection )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ร้อยละความพึงพอใจต่อระบบการนิเทศการบริหารการพยาบาล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2.2 การกำกับดูแลวิชาชีพด้านการแพทย์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จำนวนข้อร้องเรียนเกี่ยวกับแพทย์/ทันตแพทย์</w:t>
            </w:r>
          </w:p>
          <w:p w:rsidR="003B7C5B" w:rsidRPr="00961125" w:rsidRDefault="003B7C5B" w:rsidP="00961125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ร้อยละความพึงพอใจ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3 สิ่งแวดล้อมในการดูแลผู้ป่วย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จำนวนอุบัติการณ์ด้านโครงสร้างกายภาพและสิ่งแวดล้อม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จำนวนอุบัติการณ์ความไม่พร้อมใช้ของระบบสาธารณูปโภค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สัดส่วนจำนวนผลตรวจคุณภาพน้ำทิ้งผ่านเกณฑ์มาตรฐานที่กำหนดต่อจำนวนพารามิเตอร์ที่ส่งตรวจ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ร้อยละของเครื่องมือแพทย์สำคัญที่ได้รับการสอบเทียบตามแผน</w:t>
            </w:r>
          </w:p>
        </w:tc>
      </w:tr>
      <w:tr w:rsidR="003B7C5B" w:rsidRPr="00961125" w:rsidTr="00961125">
        <w:trPr>
          <w:trHeight w:val="2573"/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>II-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4 การป้องกันและควบคุมการติดเชื้อ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อัตราการติดเชื้อปอดอักเสบจากการใช้เครื่องช่วยหายใจ (</w:t>
            </w:r>
            <w:r w:rsidRPr="00293098">
              <w:t>VAP Rate/</w:t>
            </w:r>
            <w:r w:rsidRPr="00293098">
              <w:rPr>
                <w:cs/>
              </w:rPr>
              <w:t>1,000</w:t>
            </w:r>
            <w:r w:rsidRPr="00293098">
              <w:t xml:space="preserve"> Vent. Days)*</w:t>
            </w:r>
          </w:p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อัตราการติดเชื้อระบบทางเดินปัสสาวะจากการคาสายสวนปัสสาวะ (</w:t>
            </w:r>
            <w:r w:rsidRPr="00293098">
              <w:t>CAUTI/</w:t>
            </w:r>
            <w:r w:rsidRPr="00293098">
              <w:rPr>
                <w:cs/>
              </w:rPr>
              <w:t>1,000</w:t>
            </w:r>
            <w:r w:rsidRPr="00293098">
              <w:t xml:space="preserve"> Cath. Days)*</w:t>
            </w:r>
          </w:p>
          <w:p w:rsidR="003B7C5B" w:rsidRDefault="003B7C5B" w:rsidP="002730A4">
            <w:pPr>
              <w:pStyle w:val="a"/>
            </w:pPr>
            <w:r w:rsidRPr="00293098">
              <w:rPr>
                <w:cs/>
              </w:rPr>
              <w:t>อัตราการติดเชื้อในกระแสเลือดจากการคาสายสวนหลอดเลือดส่วนกลาง (</w:t>
            </w:r>
            <w:r w:rsidRPr="00293098">
              <w:t>CLABSI/</w:t>
            </w:r>
            <w:r w:rsidRPr="00293098">
              <w:rPr>
                <w:cs/>
              </w:rPr>
              <w:t>1,000</w:t>
            </w:r>
            <w:r w:rsidRPr="00293098">
              <w:t xml:space="preserve"> Cath. Days)*</w:t>
            </w:r>
          </w:p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จำนวนอุบัติการณ์เจ้าหน้าที่ติดเชื้อจากการทำงาน*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ระบบเวชระเบียน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ร้อยละความสมบูรณ์ของเวชระเบียนผู้ป่วยใน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ร้อยละความสมบูรณ์ของเวชระเบียนผู้ป่วยนอก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II-6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ระบบการจัดการด้านยา</w:t>
            </w:r>
          </w:p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Prescribing*</w:t>
            </w:r>
          </w:p>
          <w:p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Transcribing*</w:t>
            </w:r>
          </w:p>
          <w:p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Pre-dispensing*</w:t>
            </w:r>
          </w:p>
          <w:p w:rsidR="003B7C5B" w:rsidRPr="00293098" w:rsidRDefault="00C01C27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Dispensing*</w:t>
            </w:r>
          </w:p>
          <w:p w:rsidR="003B7C5B" w:rsidRPr="00293098" w:rsidRDefault="00C01C27" w:rsidP="002730A4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3B7C5B" w:rsidRPr="00293098">
              <w:rPr>
                <w:cs/>
              </w:rPr>
              <w:t xml:space="preserve">อุบัติการณ์ </w:t>
            </w:r>
            <w:r w:rsidR="003B7C5B" w:rsidRPr="00293098">
              <w:t>Medication error : Administration*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จำนวนอุบัติการณ์แพ้ยาซ้ำ 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จำนวนเดือนสำรองคลังยา </w:t>
            </w:r>
            <w:r w:rsidRPr="00961125">
              <w:rPr>
                <w:color w:val="auto"/>
              </w:rPr>
              <w:t>(Inventory turn)</w:t>
            </w:r>
          </w:p>
        </w:tc>
      </w:tr>
      <w:tr w:rsidR="003B7C5B" w:rsidRPr="00961125" w:rsidTr="00961125">
        <w:trPr>
          <w:trHeight w:val="1070"/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293098">
            <w:pPr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บริการห้องปฏิบัติการทางการแพทย์/พยาธิวิทยาคลินิก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6221B9" w:rsidP="00961125">
            <w:pPr>
              <w:pStyle w:val="a"/>
            </w:pPr>
            <w:r>
              <w:rPr>
                <w:rFonts w:hint="cs"/>
                <w:cs/>
              </w:rPr>
              <w:t>จำนวน</w:t>
            </w:r>
            <w:r w:rsidR="007C656A" w:rsidRPr="00293098">
              <w:rPr>
                <w:cs/>
              </w:rPr>
              <w:t xml:space="preserve">อุบัติการณ์การตรวจวิเคราะห์และรายงานผลตรวจวิเคราะห์ </w:t>
            </w:r>
            <w:r w:rsidR="007C656A" w:rsidRPr="00293098">
              <w:t xml:space="preserve">Lab </w:t>
            </w:r>
            <w:r w:rsidR="007C656A" w:rsidRPr="00293098">
              <w:rPr>
                <w:cs/>
              </w:rPr>
              <w:t xml:space="preserve">คลาดเคลื่อน (เช่น ล่าช้า/ ผิดสิ่งส่งตรวจ/ ผิดวิธีการ/ผลคลาดเคลื่อน) ทั้งหมด/ระดับ </w:t>
            </w:r>
            <w:r w:rsidR="007C656A" w:rsidRPr="00293098">
              <w:t xml:space="preserve">E </w:t>
            </w:r>
            <w:r w:rsidR="007C656A" w:rsidRPr="00293098">
              <w:rPr>
                <w:cs/>
              </w:rPr>
              <w:t>ขึ้นไป*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ธนาคารเลือดและงานบริการโลหิต 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จำนวนอุบัติการณ์การให้เลือดผิดคน ผิดหมู่ ผิดชนิด (ทั้งหมด/ระดับ </w:t>
            </w:r>
            <w:r w:rsidRPr="00293098">
              <w:t>E)*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II-7.3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พยาธิวิทยากายวิภาค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เซลล์วิทยา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,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นิติเวชศาสตร์และนิติเวช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&amp; II-7.5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บริการตรวจวินิจฉัยอื่นๆ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การเข้าถึงและเข้ารับบริการ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จำนวนอุบัติการณ์การคัดแยกที่ห้องฉุกเฉินคลาดเคลื่อน (</w:t>
            </w:r>
            <w:r w:rsidRPr="00293098">
              <w:t xml:space="preserve">under triage </w:t>
            </w:r>
            <w:r w:rsidRPr="00293098">
              <w:rPr>
                <w:cs/>
              </w:rPr>
              <w:t xml:space="preserve">หรือ </w:t>
            </w:r>
            <w:r w:rsidRPr="00293098">
              <w:t>over triage)</w:t>
            </w:r>
            <w:r w:rsidRPr="00293098">
              <w:rPr>
                <w:cs/>
              </w:rPr>
              <w:t xml:space="preserve"> ทั้งหมด/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 xml:space="preserve">จำนวนอุบัติการณ์การระบุตัวผู้ป่วยผิดพลาดทั้งหมด/ระดับ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การประเมินผู้ป่วย</w:t>
            </w:r>
          </w:p>
        </w:tc>
        <w:tc>
          <w:tcPr>
            <w:tcW w:w="8100" w:type="dxa"/>
            <w:shd w:val="clear" w:color="auto" w:fill="auto"/>
          </w:tcPr>
          <w:p w:rsidR="003B7C5B" w:rsidRPr="00293098" w:rsidRDefault="003B7C5B" w:rsidP="002730A4">
            <w:pPr>
              <w:pStyle w:val="a"/>
            </w:pPr>
            <w:r w:rsidRPr="00293098">
              <w:rPr>
                <w:cs/>
              </w:rPr>
              <w:t>จำนวนอุบัติการณ์การวินิจฉัยคลาดเคลื่อน (</w:t>
            </w:r>
            <w:r w:rsidRPr="00293098">
              <w:t xml:space="preserve">diagnosis error) </w:t>
            </w:r>
            <w:r w:rsidRPr="00293098">
              <w:rPr>
                <w:cs/>
              </w:rPr>
              <w:t xml:space="preserve">ที่มีความรุนแรง ระดับ </w:t>
            </w:r>
            <w:r w:rsidRPr="00293098">
              <w:t xml:space="preserve">E </w:t>
            </w:r>
            <w:r w:rsidRPr="00293098">
              <w:rPr>
                <w:cs/>
              </w:rPr>
              <w:t>ขึ้นไป</w:t>
            </w:r>
            <w:r w:rsidRPr="00293098">
              <w:t>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III-4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การดูแลผู้ป่วย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อัตราความชุกของแผลกดทับในโรงพยาบาล (</w:t>
            </w:r>
            <w:r w:rsidRPr="00961125">
              <w:rPr>
                <w:color w:val="auto"/>
              </w:rPr>
              <w:t>HAPI rate)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อัตราการเกิดแผลกดทับในโรงพยาบาล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ก. การระงับความรู้สึก</w:t>
            </w:r>
          </w:p>
        </w:tc>
        <w:tc>
          <w:tcPr>
            <w:tcW w:w="8100" w:type="dxa"/>
            <w:shd w:val="clear" w:color="auto" w:fill="auto"/>
          </w:tcPr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อัตราการเกิดภาวะหัวใจหยุดเต้นระหว่างผ่าตัดในผู้ป่วยที่มีระดับ </w:t>
            </w:r>
            <w:r w:rsidRPr="00961125">
              <w:rPr>
                <w:color w:val="auto"/>
              </w:rPr>
              <w:t xml:space="preserve">ASA physical status I, II </w:t>
            </w:r>
            <w:r w:rsidRPr="00961125">
              <w:rPr>
                <w:color w:val="auto"/>
                <w:cs/>
              </w:rPr>
              <w:t>ก่อนผ่าตัด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III-4.3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ข. การผ่าตัด</w:t>
            </w:r>
          </w:p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  <w:tc>
          <w:tcPr>
            <w:tcW w:w="8100" w:type="dxa"/>
            <w:shd w:val="clear" w:color="auto" w:fill="auto"/>
          </w:tcPr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จำนวนอุบัติการณ์การผ่าตัดผิดคน ผิดข้าง ผิดตำแหน่ง ผิดหัตถการ ทั้งหมด/ระดับความรุนแรงระดับ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2730A4">
              <w:t>*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 xml:space="preserve">ร้อยละการเสียชีวิตของผู้ป่วยผ่าตัดใน </w:t>
            </w:r>
            <w:r w:rsidRPr="00961125">
              <w:rPr>
                <w:color w:val="auto"/>
              </w:rPr>
              <w:t xml:space="preserve">24 </w:t>
            </w:r>
            <w:r w:rsidRPr="00961125">
              <w:rPr>
                <w:color w:val="auto"/>
                <w:cs/>
              </w:rPr>
              <w:t>ชั่วโมง</w:t>
            </w:r>
          </w:p>
          <w:p w:rsidR="003B7C5B" w:rsidRPr="00961125" w:rsidRDefault="003B7C5B" w:rsidP="002730A4">
            <w:pPr>
              <w:pStyle w:val="a"/>
              <w:rPr>
                <w:color w:val="auto"/>
              </w:rPr>
            </w:pPr>
            <w:r w:rsidRPr="00961125">
              <w:rPr>
                <w:color w:val="auto"/>
                <w:cs/>
              </w:rPr>
              <w:t>ร้อยละการผ่าตัดซ้ำ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FBE4D5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ตอนที่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IV</w:t>
            </w:r>
          </w:p>
        </w:tc>
        <w:tc>
          <w:tcPr>
            <w:tcW w:w="8100" w:type="dxa"/>
            <w:shd w:val="clear" w:color="auto" w:fill="FBE4D5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</w:p>
        </w:tc>
      </w:tr>
      <w:tr w:rsidR="002730A4" w:rsidRPr="00961125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:rsidR="002730A4" w:rsidRPr="00961125" w:rsidRDefault="002730A4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IV-1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ผลด้านการดูแลสุขภาพ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: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ตัวชี้วัดสำคัญด้านการดูแลผู้ป่วย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88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ผลลัพธ์ด้านความปลอดภัยในการดูแลผู้ป่วยผ่าตัด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S) [IV-1, III-4.3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 ก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,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ข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:rsidR="006221B9" w:rsidRPr="002730A4" w:rsidRDefault="006221B9" w:rsidP="002730A4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ร้อยละอุบัติการณ์ผ่าตัดผิดคน ผิดข้าง ผิดตำแหน่ง 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 xml:space="preserve">ที่ไดเรบการทบทวนแก้ไข </w:t>
            </w:r>
            <w:r>
              <w:t>(RCA)*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89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ผลลัพธ์ด้านความปลอดภัยในการควบคุมและป้องกันการติดเชื้อ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I) [IV-1, II-4]</w:t>
            </w:r>
            <w:r w:rsidRPr="00961125">
              <w:rPr>
                <w:rFonts w:ascii="BrowalliaUPC" w:eastAsia="Times New Roman" w:hAnsi="BrowalliaUPC" w:cs="BrowalliaUPC"/>
                <w:sz w:val="32"/>
                <w:szCs w:val="32"/>
              </w:rPr>
              <w:t>*</w:t>
            </w:r>
          </w:p>
        </w:tc>
        <w:tc>
          <w:tcPr>
            <w:tcW w:w="8100" w:type="dxa"/>
            <w:shd w:val="clear" w:color="auto" w:fill="auto"/>
          </w:tcPr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>อัตราการติดเชื้อในโรงพยาบาล (</w:t>
            </w:r>
            <w:r w:rsidRPr="002730A4">
              <w:t>healthcare-associated infections)</w:t>
            </w:r>
            <w:r w:rsidRPr="002730A4">
              <w:rPr>
                <w:cs/>
              </w:rPr>
              <w:t xml:space="preserve"> ต่อ </w:t>
            </w:r>
            <w:r w:rsidRPr="002730A4">
              <w:t xml:space="preserve">1,000 </w:t>
            </w:r>
            <w:r w:rsidRPr="002730A4">
              <w:rPr>
                <w:cs/>
              </w:rPr>
              <w:t>วันนอน</w:t>
            </w:r>
            <w:r w:rsidRPr="002730A4">
              <w:t>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VAP/1,000 Vent. Days*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CAUTI/</w:t>
            </w:r>
            <w:r w:rsidRPr="002730A4">
              <w:rPr>
                <w:cs/>
              </w:rPr>
              <w:t>1,000</w:t>
            </w:r>
            <w:r w:rsidRPr="002730A4">
              <w:t xml:space="preserve"> Cath. Days*</w:t>
            </w:r>
          </w:p>
          <w:p w:rsidR="003B7C5B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อัตราการติดเชื้อ </w:t>
            </w:r>
            <w:r w:rsidRPr="002730A4">
              <w:t>CLABSI/</w:t>
            </w:r>
            <w:r w:rsidRPr="002730A4">
              <w:rPr>
                <w:cs/>
              </w:rPr>
              <w:t>1</w:t>
            </w:r>
            <w:r w:rsidRPr="002730A4">
              <w:t>,</w:t>
            </w:r>
            <w:r w:rsidRPr="002730A4">
              <w:rPr>
                <w:cs/>
              </w:rPr>
              <w:t xml:space="preserve">000 </w:t>
            </w:r>
            <w:r w:rsidRPr="002730A4">
              <w:t>Cath. Days*</w:t>
            </w:r>
          </w:p>
          <w:p w:rsidR="006221B9" w:rsidRPr="002730A4" w:rsidRDefault="006221B9" w:rsidP="002730A4">
            <w:pPr>
              <w:pStyle w:val="a"/>
            </w:pPr>
            <w:r w:rsidRPr="006221B9">
              <w:rPr>
                <w:cs/>
              </w:rPr>
              <w:lastRenderedPageBreak/>
              <w:t xml:space="preserve">ร้อยละของอุบัติการณ์การติดเชื้อในรพ.ที่ส่งผลกระทบกับผู้ป่วยความรุนแรงระดับ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 ที่ได้รับการทบทวนแก้ไข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90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ผลลัพธ์ระบบบริหารจัดการด้านยา และด้านความปลอดภัยในการใช้ยา/เลือด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M) [IV-1, II-6, II-7.4]*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 xml:space="preserve">ร้อยละ </w:t>
            </w:r>
            <w:r w:rsidR="003B7C5B" w:rsidRPr="002730A4">
              <w:t>Medication error with harms (level E up)*</w:t>
            </w:r>
          </w:p>
          <w:p w:rsidR="006221B9" w:rsidRPr="002730A4" w:rsidRDefault="006221B9" w:rsidP="00781F6F">
            <w:pPr>
              <w:pStyle w:val="a"/>
            </w:pPr>
            <w:r w:rsidRPr="006221B9">
              <w:rPr>
                <w:cs/>
              </w:rPr>
              <w:t xml:space="preserve">ร้อยละ </w:t>
            </w:r>
            <w:r w:rsidRPr="006221B9">
              <w:t>Medication error with harms (level E up)</w:t>
            </w:r>
            <w:r w:rsidRPr="006221B9">
              <w:rPr>
                <w:cs/>
              </w:rPr>
              <w:t xml:space="preserve">ที่ได้รับการทบทวนแก้ไข (ทำ </w:t>
            </w:r>
            <w:r w:rsidRPr="006221B9">
              <w:t>RCA)*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Prescribing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Transcribing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Pre-dispensing error: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Dispensing: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:rsidR="003B7C5B" w:rsidRPr="002730A4" w:rsidRDefault="003B7C5B" w:rsidP="002730A4">
            <w:pPr>
              <w:pStyle w:val="a"/>
            </w:pPr>
            <w:r w:rsidRPr="002730A4">
              <w:rPr>
                <w:cs/>
              </w:rPr>
              <w:t xml:space="preserve">อัตรา </w:t>
            </w:r>
            <w:r w:rsidRPr="002730A4">
              <w:t>Administration: OPD (</w:t>
            </w:r>
            <w:r w:rsidRPr="002730A4">
              <w:rPr>
                <w:cs/>
              </w:rPr>
              <w:t xml:space="preserve">ต่อ 1000 ใบสั่งยา) / </w:t>
            </w:r>
            <w:r w:rsidRPr="002730A4">
              <w:t>IPD (</w:t>
            </w:r>
            <w:r w:rsidRPr="002730A4">
              <w:rPr>
                <w:cs/>
              </w:rPr>
              <w:t>ต่อ 1000 /วันนอน)*</w:t>
            </w:r>
          </w:p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อุบัติการณ์การให้เลือด ผิดคน ผิดหมู่ ผิดชนิด 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</w:t>
            </w:r>
            <w:r w:rsidR="006221B9">
              <w:rPr>
                <w:rFonts w:hint="cs"/>
                <w:cs/>
              </w:rPr>
              <w:t>ึ้</w:t>
            </w:r>
            <w:r w:rsidR="003B7C5B" w:rsidRPr="002730A4">
              <w:rPr>
                <w:cs/>
              </w:rPr>
              <w:t>นไป/ทั้งหมด*</w:t>
            </w:r>
          </w:p>
          <w:p w:rsidR="006221B9" w:rsidRPr="002730A4" w:rsidRDefault="006221B9" w:rsidP="00781F6F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ร้อยละอุบัติการณ์การให้เลือด ผิดคน ผิดหมู่ ผิดชนิด ระดับ </w:t>
            </w:r>
            <w:r w:rsidRPr="006221B9">
              <w:t xml:space="preserve">E </w:t>
            </w:r>
            <w:r w:rsidRPr="006221B9">
              <w:rPr>
                <w:cs/>
              </w:rPr>
              <w:t>ข</w:t>
            </w:r>
            <w:r>
              <w:rPr>
                <w:rFonts w:hint="cs"/>
                <w:cs/>
              </w:rPr>
              <w:t>ึ้น</w:t>
            </w:r>
            <w:r w:rsidRPr="006221B9">
              <w:rPr>
                <w:cs/>
              </w:rPr>
              <w:t>ไป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91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ผลลัพธ์ด้านความปลอดภัยในกระบวนการดูแลผู้ป่วย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P) [IV-1, III]*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อุบัติการณ์การวินิจฉัยคลาดเคลื่อน (</w:t>
            </w:r>
            <w:r w:rsidR="003B7C5B" w:rsidRPr="002730A4">
              <w:t xml:space="preserve">diagnosis error) </w:t>
            </w:r>
            <w:r w:rsidR="003B7C5B" w:rsidRPr="002730A4">
              <w:rPr>
                <w:cs/>
              </w:rPr>
              <w:t xml:space="preserve">ที่มีความรุนแรงระดับ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ขึ้นไป/ทั้งหมด*</w:t>
            </w:r>
          </w:p>
          <w:p w:rsidR="006221B9" w:rsidRDefault="006221B9" w:rsidP="002730A4">
            <w:pPr>
              <w:pStyle w:val="a"/>
            </w:pPr>
            <w:r w:rsidRPr="006221B9">
              <w:rPr>
                <w:cs/>
              </w:rPr>
              <w:lastRenderedPageBreak/>
              <w:t>ร้อยละอุบัติการณ์การวินิจฉัยคลาดเคลื่อน (</w:t>
            </w:r>
            <w:r w:rsidRPr="006221B9">
              <w:t xml:space="preserve">diagnosis error) </w:t>
            </w:r>
            <w:r w:rsidRPr="006221B9">
              <w:rPr>
                <w:cs/>
              </w:rPr>
              <w:t xml:space="preserve">ที่มีความรุนแรงระดับ </w:t>
            </w:r>
            <w:r w:rsidRPr="006221B9">
              <w:t xml:space="preserve">E </w:t>
            </w:r>
            <w:r w:rsidRPr="006221B9">
              <w:rPr>
                <w:cs/>
              </w:rPr>
              <w:t>ขึ้นไป</w:t>
            </w:r>
            <w:r>
              <w:rPr>
                <w:rFonts w:hint="cs"/>
                <w:cs/>
              </w:rPr>
              <w:t>ที่</w:t>
            </w:r>
            <w:r w:rsidRPr="006221B9">
              <w:rPr>
                <w:cs/>
              </w:rPr>
              <w:t xml:space="preserve">ได้รับการทบทวนแก้ไข (ทำ </w:t>
            </w:r>
            <w:r w:rsidRPr="006221B9">
              <w:t>RCA)*</w:t>
            </w:r>
          </w:p>
          <w:p w:rsidR="003B7C5B" w:rsidRDefault="006221B9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อุบัติการณ์การระบุตัวผู้ป่วยผิดพลาดทั้งหมด/ระดับ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:rsidR="006221B9" w:rsidRPr="006221B9" w:rsidRDefault="006221B9" w:rsidP="006221B9">
            <w:pPr>
              <w:pStyle w:val="a"/>
            </w:pPr>
            <w:r w:rsidRPr="006221B9">
              <w:rPr>
                <w:cs/>
              </w:rPr>
              <w:t xml:space="preserve">ร้อยละอุบัติการณ์การระบุตัวผู้ป่วยผิดพลาดทั้งหมด/ระดับ </w:t>
            </w:r>
            <w:r w:rsidRPr="006221B9">
              <w:t xml:space="preserve">E </w:t>
            </w:r>
            <w:r w:rsidRPr="006221B9">
              <w:rPr>
                <w:cs/>
              </w:rPr>
              <w:t xml:space="preserve">ขึ้นไปที่ได้รับการทบทวนแก้ไข (ทำ </w:t>
            </w:r>
            <w:r w:rsidRPr="006221B9">
              <w:t>RCA)*</w:t>
            </w:r>
          </w:p>
          <w:p w:rsidR="006221B9" w:rsidRPr="002730A4" w:rsidRDefault="006221B9" w:rsidP="00FC4DEB">
            <w:pPr>
              <w:pStyle w:val="a"/>
              <w:numPr>
                <w:ilvl w:val="0"/>
                <w:numId w:val="0"/>
              </w:numPr>
              <w:ind w:left="810"/>
            </w:pP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lastRenderedPageBreak/>
              <w:t xml:space="preserve">92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ผลลัพธ์ด้านความปลอดภัยในการใช้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line/tube/catheter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และตัวชี้วัดที่เกี่ยวข้องกับห้องปฏิบัติการ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L) [IV-1, II-7.2]*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อุบัติการณ์การตรวจวิเคราะห์และรายงานผลตรวจวิเคราะห์ทางพยาธิและการตรวจวินิจฉัยอื่นคลาดเคลื่อน (เช่น ล่าช้า/ ผิดสิ่งส่งตรวจ/ ผิดวิธีการ/ผลคลาดเคลื่อน) ทั้งหมด/ระดับ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</w:t>
            </w:r>
            <w:r w:rsidR="003B7C5B" w:rsidRPr="002730A4">
              <w:t>*</w:t>
            </w:r>
          </w:p>
          <w:p w:rsidR="009B3CDA" w:rsidRPr="002730A4" w:rsidRDefault="009B3CDA" w:rsidP="00781F6F">
            <w:pPr>
              <w:pStyle w:val="a"/>
            </w:pPr>
            <w:r w:rsidRPr="009B3CDA">
              <w:rPr>
                <w:cs/>
              </w:rPr>
              <w:t xml:space="preserve">ร้อยละอุบัติการณ์การตรวจวิเคราะห์และรายงานผลตรวจวิเคราะห์ทางพยาธิและการตรวจวินิจฉัยอื่น คลาดเคลื่อน (เช่น ล่าช้า/ ผิดสิ่งส่งตรวจ/ ผิดวิธีการ/ผลคลาดเคลื่อน) ทั้งหมด/ระดับ </w:t>
            </w:r>
            <w:r w:rsidRPr="009B3CDA">
              <w:t xml:space="preserve">E </w:t>
            </w:r>
            <w:r w:rsidRPr="009B3CDA">
              <w:rPr>
                <w:cs/>
              </w:rPr>
              <w:t xml:space="preserve">ขึ้นไปที่ได้รับการทบทวนแก้ไข (ทำ </w:t>
            </w:r>
            <w:r w:rsidRPr="009B3CDA">
              <w:t>RCA)*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93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ผลลัพธ์ด้านความปลอดภัยในการดูแลภาวะฉุกเฉิน (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E) [IV-1, III-1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>ค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(4) III-4.2 (5)]*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Under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:rsidR="009B3CDA" w:rsidRPr="002730A4" w:rsidRDefault="009B3CDA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 xml:space="preserve">อุบัติการณ์การคัดแยก </w:t>
            </w:r>
            <w:r w:rsidRPr="002730A4">
              <w:t xml:space="preserve">Under triage </w:t>
            </w:r>
            <w:r w:rsidRPr="002730A4">
              <w:rPr>
                <w:cs/>
              </w:rPr>
              <w:t xml:space="preserve">ที่ห้องฉุกเฉินคลาดเคลื่อนระดับ </w:t>
            </w:r>
            <w:r w:rsidRPr="002730A4">
              <w:t xml:space="preserve">E </w:t>
            </w:r>
            <w:r w:rsidRPr="002730A4">
              <w:rPr>
                <w:cs/>
              </w:rPr>
              <w:t>ขึ้นไป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 xml:space="preserve">อุบัติการณ์การคัดแยก </w:t>
            </w:r>
            <w:r w:rsidR="003B7C5B" w:rsidRPr="002730A4">
              <w:t xml:space="preserve">Over triage </w:t>
            </w:r>
            <w:r w:rsidR="003B7C5B" w:rsidRPr="002730A4">
              <w:rPr>
                <w:cs/>
              </w:rPr>
              <w:t xml:space="preserve">ที่ห้องฉุกเฉินคลาดเคลื่อนระดับ </w:t>
            </w:r>
            <w:r w:rsidR="003B7C5B" w:rsidRPr="002730A4">
              <w:t xml:space="preserve">E </w:t>
            </w:r>
            <w:r w:rsidR="003B7C5B" w:rsidRPr="002730A4">
              <w:rPr>
                <w:cs/>
              </w:rPr>
              <w:t>ขึ้นไป</w:t>
            </w:r>
            <w:r w:rsidR="003B7C5B" w:rsidRPr="002730A4">
              <w:t>/</w:t>
            </w:r>
            <w:r w:rsidR="003B7C5B" w:rsidRPr="002730A4">
              <w:rPr>
                <w:cs/>
              </w:rPr>
              <w:t>ทั้งหมด*</w:t>
            </w:r>
          </w:p>
          <w:p w:rsidR="009B3CDA" w:rsidRPr="009B3CDA" w:rsidRDefault="009B3CDA" w:rsidP="009B3CDA">
            <w:pPr>
              <w:pStyle w:val="a"/>
            </w:pPr>
            <w:r w:rsidRPr="009B3CDA">
              <w:rPr>
                <w:cs/>
              </w:rPr>
              <w:t xml:space="preserve">ร้อยละอุบัติการณ์การคัดแยก </w:t>
            </w:r>
            <w:r w:rsidRPr="009B3CDA">
              <w:t xml:space="preserve">Over triage </w:t>
            </w:r>
            <w:r w:rsidRPr="009B3CDA">
              <w:rPr>
                <w:cs/>
              </w:rPr>
              <w:t xml:space="preserve">ที่ห้องฉุกเฉินคลาดเคลื่อนระดับ </w:t>
            </w:r>
            <w:r w:rsidRPr="009B3CDA">
              <w:t xml:space="preserve">E </w:t>
            </w:r>
            <w:r w:rsidRPr="009B3CDA">
              <w:rPr>
                <w:cs/>
              </w:rPr>
              <w:lastRenderedPageBreak/>
              <w:t xml:space="preserve">ขึ้นไปที่ได้รับการทบทวนแก้ไข (ทำ </w:t>
            </w:r>
            <w:r w:rsidRPr="009B3CDA">
              <w:t>RCA)*</w:t>
            </w:r>
          </w:p>
          <w:p w:rsidR="009B3CDA" w:rsidRPr="002730A4" w:rsidRDefault="009B3CDA" w:rsidP="00FC4DEB">
            <w:pPr>
              <w:pStyle w:val="a"/>
              <w:numPr>
                <w:ilvl w:val="0"/>
                <w:numId w:val="0"/>
              </w:numPr>
              <w:ind w:left="810"/>
            </w:pPr>
          </w:p>
        </w:tc>
      </w:tr>
      <w:tr w:rsidR="002730A4" w:rsidRPr="00961125" w:rsidTr="00961125">
        <w:trPr>
          <w:jc w:val="center"/>
        </w:trPr>
        <w:tc>
          <w:tcPr>
            <w:tcW w:w="13261" w:type="dxa"/>
            <w:gridSpan w:val="2"/>
            <w:shd w:val="clear" w:color="auto" w:fill="EDEDED"/>
          </w:tcPr>
          <w:p w:rsidR="002730A4" w:rsidRPr="00961125" w:rsidRDefault="00AD7A5E" w:rsidP="00961125">
            <w:pPr>
              <w:pStyle w:val="a"/>
              <w:numPr>
                <w:ilvl w:val="0"/>
                <w:numId w:val="0"/>
              </w:numPr>
              <w:rPr>
                <w:color w:val="auto"/>
                <w:cs/>
              </w:rPr>
            </w:pPr>
            <w:r w:rsidRPr="00961125">
              <w:rPr>
                <w:color w:val="auto"/>
              </w:rPr>
              <w:lastRenderedPageBreak/>
              <w:t xml:space="preserve">IV-3 </w:t>
            </w:r>
            <w:r w:rsidRPr="00961125">
              <w:rPr>
                <w:rFonts w:hint="cs"/>
                <w:color w:val="auto"/>
                <w:cs/>
              </w:rPr>
              <w:t>ผลลัพธ์ด้านบุคลากร</w:t>
            </w:r>
          </w:p>
        </w:tc>
      </w:tr>
      <w:tr w:rsidR="003B7C5B" w:rsidRPr="00961125" w:rsidTr="00961125">
        <w:trPr>
          <w:jc w:val="center"/>
        </w:trPr>
        <w:tc>
          <w:tcPr>
            <w:tcW w:w="5161" w:type="dxa"/>
            <w:shd w:val="clear" w:color="auto" w:fill="auto"/>
          </w:tcPr>
          <w:p w:rsidR="003B7C5B" w:rsidRPr="00961125" w:rsidRDefault="003B7C5B" w:rsidP="00961125">
            <w:pPr>
              <w:tabs>
                <w:tab w:val="left" w:pos="720"/>
                <w:tab w:val="left" w:pos="1080"/>
              </w:tabs>
              <w:rPr>
                <w:rFonts w:ascii="BrowalliaUPC" w:hAnsi="BrowalliaUPC" w:cs="BrowalliaUPC"/>
                <w:sz w:val="32"/>
                <w:szCs w:val="32"/>
              </w:rPr>
            </w:pPr>
            <w:r w:rsidRPr="00961125">
              <w:rPr>
                <w:rFonts w:ascii="BrowalliaUPC" w:hAnsi="BrowalliaUPC" w:cs="BrowalliaUPC"/>
                <w:sz w:val="32"/>
                <w:szCs w:val="32"/>
              </w:rPr>
              <w:t xml:space="preserve">97 </w:t>
            </w:r>
            <w:r w:rsidRPr="00961125">
              <w:rPr>
                <w:rFonts w:ascii="BrowalliaUPC" w:hAnsi="BrowalliaUPC" w:cs="BrowalliaUPC"/>
                <w:sz w:val="32"/>
                <w:szCs w:val="32"/>
                <w:cs/>
              </w:rPr>
              <w:t xml:space="preserve">ผลลัพธ์ด้านบุคลากร </w:t>
            </w:r>
            <w:r w:rsidRPr="00961125">
              <w:rPr>
                <w:rFonts w:ascii="BrowalliaUPC" w:hAnsi="BrowalliaUPC" w:cs="BrowalliaUPC"/>
                <w:sz w:val="32"/>
                <w:szCs w:val="32"/>
              </w:rPr>
              <w:t>(IV-3) [IV-3, I-5] *</w:t>
            </w:r>
          </w:p>
        </w:tc>
        <w:tc>
          <w:tcPr>
            <w:tcW w:w="8100" w:type="dxa"/>
            <w:shd w:val="clear" w:color="auto" w:fill="auto"/>
          </w:tcPr>
          <w:p w:rsidR="003B7C5B" w:rsidRDefault="00C85F8E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="003B7C5B"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="003B7C5B" w:rsidRPr="002730A4">
              <w:t>*</w:t>
            </w:r>
          </w:p>
          <w:p w:rsidR="009B3CDA" w:rsidRPr="002730A4" w:rsidRDefault="009B3CDA" w:rsidP="002730A4">
            <w:pPr>
              <w:pStyle w:val="a"/>
            </w:pPr>
            <w:r>
              <w:rPr>
                <w:rFonts w:hint="cs"/>
                <w:cs/>
              </w:rPr>
              <w:t>ร้อยละ</w:t>
            </w:r>
            <w:r w:rsidRPr="002730A4">
              <w:rPr>
                <w:cs/>
              </w:rPr>
              <w:t>อุบัติการณ์บุคลากรที่ติดเชื้อจากการทำงาน</w:t>
            </w:r>
            <w:r w:rsidRPr="009B3CDA">
              <w:rPr>
                <w:cs/>
              </w:rPr>
              <w:t xml:space="preserve">ที่ได้รับการทบทวนแก้ไข (ทำ </w:t>
            </w:r>
            <w:r w:rsidRPr="009B3CDA">
              <w:t>RCA)*</w:t>
            </w:r>
          </w:p>
        </w:tc>
      </w:tr>
    </w:tbl>
    <w:p w:rsidR="003B7C5B" w:rsidRPr="00236A5E" w:rsidRDefault="003B7C5B" w:rsidP="00293098">
      <w:pPr>
        <w:spacing w:before="0"/>
        <w:ind w:left="720"/>
        <w:rPr>
          <w:rFonts w:ascii="BrowalliaUPC" w:hAnsi="BrowalliaUPC" w:cs="BrowalliaUPC"/>
          <w:b/>
          <w:bCs/>
          <w:sz w:val="32"/>
          <w:szCs w:val="32"/>
        </w:rPr>
      </w:pPr>
    </w:p>
    <w:p w:rsidR="007E25B3" w:rsidRPr="001A1B65" w:rsidRDefault="00236A5E" w:rsidP="008140CE">
      <w:pPr>
        <w:spacing w:before="240"/>
        <w:jc w:val="center"/>
        <w:rPr>
          <w:rFonts w:ascii="BrowalliaUPC" w:hAnsi="BrowalliaUPC" w:cs="BrowalliaUPC"/>
          <w:b/>
          <w:bCs/>
          <w:sz w:val="36"/>
          <w:szCs w:val="36"/>
        </w:rPr>
      </w:pPr>
      <w:r>
        <w:rPr>
          <w:rFonts w:ascii="BrowalliaUPC" w:hAnsi="BrowalliaUPC" w:cs="BrowalliaUPC"/>
          <w:b/>
          <w:bCs/>
          <w:sz w:val="32"/>
          <w:szCs w:val="32"/>
          <w:cs/>
        </w:rPr>
        <w:br w:type="page"/>
      </w:r>
      <w:r w:rsidR="00FB52C1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lastRenderedPageBreak/>
        <w:t>แนวทางการ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>รายงาน</w:t>
      </w:r>
      <w:bookmarkStart w:id="6" w:name="_Hlk90640790"/>
      <w:r w:rsidR="007E25B3" w:rsidRPr="001A1B65">
        <w:rPr>
          <w:rFonts w:ascii="BrowalliaUPC" w:hAnsi="BrowalliaUPC" w:cs="BrowalliaUPC"/>
          <w:b/>
          <w:bCs/>
          <w:sz w:val="36"/>
          <w:szCs w:val="36"/>
          <w:cs/>
        </w:rPr>
        <w:t xml:space="preserve">การประเมินตนเองของ </w:t>
      </w:r>
      <w:r w:rsidR="00B77503" w:rsidRPr="001A1B65">
        <w:rPr>
          <w:rFonts w:ascii="BrowalliaUPC" w:hAnsi="BrowalliaUPC" w:cs="BrowalliaUPC"/>
          <w:b/>
          <w:bCs/>
          <w:sz w:val="36"/>
          <w:szCs w:val="36"/>
        </w:rPr>
        <w:t>CLT/</w:t>
      </w:r>
      <w:r w:rsidR="007E25B3" w:rsidRPr="001A1B65">
        <w:rPr>
          <w:rFonts w:ascii="BrowalliaUPC" w:hAnsi="BrowalliaUPC" w:cs="BrowalliaUPC"/>
          <w:b/>
          <w:bCs/>
          <w:sz w:val="36"/>
          <w:szCs w:val="36"/>
        </w:rPr>
        <w:t>PCT</w:t>
      </w:r>
      <w:bookmarkEnd w:id="6"/>
      <w:r w:rsidR="009E0E54" w:rsidRPr="001A1B65">
        <w:rPr>
          <w:rFonts w:ascii="BrowalliaUPC" w:hAnsi="BrowalliaUPC" w:cs="BrowalliaUPC" w:hint="cs"/>
          <w:b/>
          <w:bCs/>
          <w:sz w:val="36"/>
          <w:szCs w:val="36"/>
          <w:cs/>
        </w:rPr>
        <w:t>และ</w:t>
      </w:r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 xml:space="preserve">Clinical Tracer / </w:t>
      </w:r>
      <w:bookmarkStart w:id="7" w:name="_Hlk92898229"/>
      <w:r w:rsidR="009E0E54" w:rsidRPr="001A1B65">
        <w:rPr>
          <w:rFonts w:ascii="BrowalliaUPC" w:hAnsi="BrowalliaUPC" w:cs="BrowalliaUPC"/>
          <w:b/>
          <w:bCs/>
          <w:sz w:val="36"/>
          <w:szCs w:val="36"/>
        </w:rPr>
        <w:t>Clinical Quality Summary</w:t>
      </w:r>
      <w:bookmarkEnd w:id="7"/>
    </w:p>
    <w:p w:rsidR="000A487F" w:rsidRPr="001A1B65" w:rsidRDefault="000A487F" w:rsidP="001A1B65">
      <w:pPr>
        <w:numPr>
          <w:ilvl w:val="0"/>
          <w:numId w:val="16"/>
        </w:numPr>
        <w:ind w:left="1267"/>
        <w:contextualSpacing/>
        <w:rPr>
          <w:rFonts w:ascii="Angsana New" w:eastAsia="Times New Roman" w:hAnsi="Angsana New" w:cs="Angsana New"/>
          <w:sz w:val="36"/>
          <w:szCs w:val="28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แนวทางการรายงานการประเมินตนเองคุณภาพการดูแลผู้ป่วย เพื่อใช้ประโยชน์จากการประเมินตนเองในการบริหารและพัฒนาคุณภาพการดูแลผู้ป่วยของทีมนำทางคลินิก และรายงานข้อมูลคุณภาพสำคัญในภาพรวมจากการประเมินตนเองคุณภาพการดูแลผู้ป่วย (</w:t>
      </w:r>
      <w:r w:rsidRPr="001A1B65">
        <w:rPr>
          <w:rFonts w:cs="BrowalliaUPC"/>
          <w:kern w:val="24"/>
          <w:sz w:val="36"/>
          <w:szCs w:val="36"/>
        </w:rPr>
        <w:t xml:space="preserve">patient care quality)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ที่กระชับ ตรงประเด็นและสะท้อนโอกาสพัฒนาเชิงระบบในการดูแลผู้ป่วยของ รพ. มากขึ้น  </w:t>
      </w:r>
    </w:p>
    <w:p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รูปแบบการรายงานนี้ เป็นเพียงตัวอย่างแนวทางจุดตั้งตั้งที่ </w:t>
      </w:r>
      <w:r w:rsidRPr="001A1B65">
        <w:rPr>
          <w:rFonts w:cs="BrowalliaUPC"/>
          <w:kern w:val="24"/>
          <w:sz w:val="36"/>
          <w:szCs w:val="36"/>
        </w:rPr>
        <w:t xml:space="preserve">CLT/PCT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นำไปใช้ประโยชน์โดยสามารถดัดแปลงให้เหมาะสมกับบริบท สิ่งสำคัญมากกว่ารูปแบบคือ ความเข้าใจเป้าหมายที่ต้องวิเคราะห์แต่ละประเด็น เชื่อมโยงและสรุปให้เห็นภาพรวมที่สะท้อนข้อมูลสำคัญ </w:t>
      </w:r>
    </w:p>
    <w:p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แนวทางการรายงานการประเมินตนเองคุณภาพการดูแลผู้ป่วย ประกอบด้วย </w:t>
      </w:r>
      <w:r w:rsidRPr="001A1B65">
        <w:rPr>
          <w:rFonts w:cs="BrowalliaUPC"/>
          <w:kern w:val="24"/>
          <w:sz w:val="36"/>
          <w:szCs w:val="36"/>
        </w:rPr>
        <w:t xml:space="preserve">(i)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ภาพรวมของ </w:t>
      </w:r>
      <w:r w:rsidRPr="001A1B65">
        <w:rPr>
          <w:rFonts w:cs="BrowalliaUPC"/>
          <w:kern w:val="24"/>
          <w:sz w:val="36"/>
          <w:szCs w:val="36"/>
        </w:rPr>
        <w:t xml:space="preserve">CLT/PCT (CLT/PCT profile)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และ </w:t>
      </w: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 xml:space="preserve">(i) 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คำแนะนำในการนำเสนอภาพรวมของ </w:t>
      </w:r>
      <w:r w:rsidRPr="001A1B65">
        <w:rPr>
          <w:rFonts w:cs="BrowalliaUPC"/>
          <w:kern w:val="24"/>
          <w:sz w:val="36"/>
          <w:szCs w:val="36"/>
        </w:rPr>
        <w:t>CLT/PCT</w:t>
      </w:r>
    </w:p>
    <w:p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ควรนำเสนอให้เห็นบริบทสำคัญ และภาพรวมการพัฒนาของ </w:t>
      </w:r>
      <w:r w:rsidRPr="001A1B65">
        <w:rPr>
          <w:rFonts w:cs="BrowalliaUPC"/>
          <w:kern w:val="24"/>
          <w:sz w:val="36"/>
          <w:szCs w:val="36"/>
        </w:rPr>
        <w:t>CLT/</w:t>
      </w:r>
      <w:r w:rsidRPr="001A1B65">
        <w:rPr>
          <w:rFonts w:ascii="BrowalliaUPC" w:hAnsi="BrowalliaUPC"/>
          <w:kern w:val="24"/>
          <w:sz w:val="36"/>
          <w:szCs w:val="36"/>
        </w:rPr>
        <w:t>PCT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 สะท้อนการเชื่อมโยงกับเป้าหมายระดับองค์กร และการนำนโยบายสำคัญมาสู่การปฏิบัติที่เป็นรูปธรรม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alignment) </w:t>
      </w:r>
      <w:r w:rsidRPr="001A1B65">
        <w:rPr>
          <w:rFonts w:ascii="BrowalliaUPC"/>
          <w:kern w:val="24"/>
          <w:sz w:val="36"/>
          <w:szCs w:val="36"/>
          <w:cs/>
        </w:rPr>
        <w:t xml:space="preserve">ไม่เน้นการนำเสนอเป็นรายโรค </w:t>
      </w:r>
    </w:p>
    <w:p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</w:t>
      </w:r>
      <w:r w:rsidRPr="001A1B65">
        <w:rPr>
          <w:rFonts w:cs="BrowalliaUPC"/>
          <w:kern w:val="24"/>
          <w:sz w:val="36"/>
          <w:szCs w:val="36"/>
          <w:cs/>
        </w:rPr>
        <w:t>(</w:t>
      </w:r>
      <w:r w:rsidRPr="001A1B65">
        <w:rPr>
          <w:rFonts w:ascii="BrowalliaUPC" w:hAnsi="BrowalliaUPC"/>
          <w:kern w:val="24"/>
          <w:sz w:val="36"/>
          <w:szCs w:val="36"/>
        </w:rPr>
        <w:t>clinical outcome</w:t>
      </w:r>
      <w:r w:rsidRPr="001A1B65">
        <w:rPr>
          <w:rFonts w:ascii="BrowalliaUPC" w:hAnsi="BrowalliaUPC"/>
          <w:kern w:val="24"/>
          <w:sz w:val="36"/>
          <w:szCs w:val="36"/>
          <w:cs/>
        </w:rPr>
        <w:t xml:space="preserve">) ในภาพรวมและรายโรค และตัวชี้วัดสำคัญที่สะท้อนความสำเร็จหรือโอกาสในการพัฒนา เพื่อสะท้อนให้เห็น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Maturity </w:t>
      </w:r>
      <w:r w:rsidRPr="001A1B65">
        <w:rPr>
          <w:rFonts w:ascii="BrowalliaUPC"/>
          <w:kern w:val="24"/>
          <w:sz w:val="36"/>
          <w:szCs w:val="36"/>
          <w:cs/>
        </w:rPr>
        <w:t>ในการพัฒนาคุณภาพการดูแลผู้ป่วยของโรงพยาบาล</w:t>
      </w:r>
    </w:p>
    <w:p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 xml:space="preserve">ควรนำแนวคิด </w:t>
      </w:r>
      <w:r w:rsidRPr="001A1B65">
        <w:rPr>
          <w:rFonts w:ascii="BrowalliaUPC" w:hAnsi="BrowalliaUPC"/>
          <w:kern w:val="24"/>
          <w:sz w:val="36"/>
          <w:szCs w:val="36"/>
        </w:rPr>
        <w:t xml:space="preserve">Risk-based Thinking </w:t>
      </w:r>
      <w:r w:rsidRPr="001A1B65">
        <w:rPr>
          <w:rFonts w:ascii="BrowalliaUPC"/>
          <w:kern w:val="24"/>
          <w:sz w:val="36"/>
          <w:szCs w:val="36"/>
          <w:cs/>
        </w:rPr>
        <w:t>มาวิเคราะห์ปัจจัยที่ส่งผลต่อความสำเร็จในการดำเนินงานและการควบคุมป้องกัน</w:t>
      </w:r>
    </w:p>
    <w:p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ascii="BrowalliaUPC"/>
          <w:kern w:val="24"/>
          <w:sz w:val="36"/>
          <w:szCs w:val="36"/>
          <w:cs/>
        </w:rPr>
        <w:t>ควรนำเสนอผลการดำเนินการสำคัญในภาพรวมและความภาคภูมิใจ ซึ่งหมายรวมถึงสิ่งเล็กๆ ที่เรียกว่าความสำเร็จในการพัฒนากระบวนการดูแลผู้ป่วยของทีม และผลงานการพัฒนา วิจัย และนวัตกรรม</w:t>
      </w:r>
    </w:p>
    <w:p w:rsidR="000A487F" w:rsidRPr="001A1B65" w:rsidRDefault="000A487F" w:rsidP="000A487F">
      <w:pPr>
        <w:numPr>
          <w:ilvl w:val="0"/>
          <w:numId w:val="16"/>
        </w:numPr>
        <w:spacing w:before="0"/>
        <w:ind w:left="1267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cs="BrowalliaUPC"/>
          <w:kern w:val="24"/>
          <w:sz w:val="36"/>
          <w:szCs w:val="36"/>
        </w:rPr>
        <w:t xml:space="preserve">(ii) </w:t>
      </w:r>
      <w:r w:rsidRPr="001A1B65">
        <w:rPr>
          <w:rFonts w:hAnsi="BrowalliaUPC" w:cs="BrowalliaUPC"/>
          <w:kern w:val="24"/>
          <w:sz w:val="36"/>
          <w:szCs w:val="36"/>
          <w:cs/>
        </w:rPr>
        <w:t>คำแนะนำในการนำเสนอข้อมูลคุณภาพสำคัญของแต่ละโรค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หัตถการ (</w:t>
      </w:r>
      <w:r w:rsidRPr="001A1B65">
        <w:rPr>
          <w:rFonts w:cs="BrowalliaUPC"/>
          <w:kern w:val="24"/>
          <w:sz w:val="36"/>
          <w:szCs w:val="36"/>
        </w:rPr>
        <w:t xml:space="preserve">clinical tracer/ clinical quality summary) </w:t>
      </w:r>
    </w:p>
    <w:p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ควรเลือกนำเสนอการพัฒนาคุณภาพเฉพาะกลุ่มประชากรทางคลินิก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>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 ในเรื่องสำคัญสอดคล้องตามจุดเน้น </w:t>
      </w:r>
    </w:p>
    <w:p w:rsidR="000A487F" w:rsidRPr="001A1B65" w:rsidRDefault="000A487F" w:rsidP="000A487F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lastRenderedPageBreak/>
        <w:t xml:space="preserve">ควรนำเสนอ </w:t>
      </w:r>
      <w:r w:rsidRPr="001A1B65">
        <w:rPr>
          <w:rFonts w:cs="BrowalliaUPC"/>
          <w:kern w:val="24"/>
          <w:sz w:val="36"/>
          <w:szCs w:val="36"/>
        </w:rPr>
        <w:t xml:space="preserve">3P (Purpose-Process-Performance) </w:t>
      </w:r>
      <w:r w:rsidRPr="001A1B65">
        <w:rPr>
          <w:rFonts w:hAnsi="BrowalliaUPC" w:cs="BrowalliaUPC"/>
          <w:kern w:val="24"/>
          <w:sz w:val="36"/>
          <w:szCs w:val="36"/>
          <w:cs/>
        </w:rPr>
        <w:t>ของทุกโรค</w:t>
      </w:r>
      <w:r w:rsidRPr="001A1B65">
        <w:rPr>
          <w:rFonts w:cs="BrowalliaUPC"/>
          <w:kern w:val="24"/>
          <w:sz w:val="36"/>
          <w:szCs w:val="36"/>
        </w:rPr>
        <w:t>/</w:t>
      </w:r>
      <w:r w:rsidRPr="001A1B65">
        <w:rPr>
          <w:rFonts w:hAnsi="BrowalliaUPC" w:cs="BrowalliaUPC"/>
          <w:kern w:val="24"/>
          <w:sz w:val="36"/>
          <w:szCs w:val="36"/>
          <w:cs/>
        </w:rPr>
        <w:t xml:space="preserve">หัตถการที่ระบุไว้ว่าเป็นโรคสำคัญ และอาจนำเสนอ </w:t>
      </w:r>
      <w:r w:rsidRPr="001A1B65">
        <w:rPr>
          <w:rFonts w:cs="BrowalliaUPC"/>
          <w:kern w:val="24"/>
          <w:sz w:val="36"/>
          <w:szCs w:val="36"/>
        </w:rPr>
        <w:t xml:space="preserve">3P </w:t>
      </w:r>
      <w:r w:rsidRPr="001A1B65">
        <w:rPr>
          <w:rFonts w:hAnsi="BrowalliaUPC" w:cs="BrowalliaUPC"/>
          <w:kern w:val="24"/>
          <w:sz w:val="36"/>
          <w:szCs w:val="36"/>
          <w:cs/>
        </w:rPr>
        <w:t>ในส่วนที่เป็นประเด็นร่วมของกระบวนการดูแลผู้ป่วยแยกออกมา</w:t>
      </w:r>
    </w:p>
    <w:p w:rsidR="000A487F" w:rsidRPr="001A1B65" w:rsidRDefault="000A487F" w:rsidP="00293098">
      <w:pPr>
        <w:numPr>
          <w:ilvl w:val="2"/>
          <w:numId w:val="16"/>
        </w:numPr>
        <w:spacing w:before="0"/>
        <w:contextualSpacing/>
        <w:rPr>
          <w:rFonts w:ascii="Angsana New" w:eastAsia="Times New Roman" w:hAnsi="Angsana New" w:cs="Angsana New"/>
          <w:sz w:val="36"/>
          <w:szCs w:val="35"/>
          <w:cs/>
        </w:rPr>
      </w:pPr>
      <w:r w:rsidRPr="001A1B65">
        <w:rPr>
          <w:rFonts w:hAnsi="BrowalliaUPC" w:cs="BrowalliaUPC"/>
          <w:kern w:val="24"/>
          <w:sz w:val="36"/>
          <w:szCs w:val="36"/>
          <w:cs/>
        </w:rPr>
        <w:t>ควรนำเสนอให้เห็นผลลัพธ์ทางคลินิก (</w:t>
      </w:r>
      <w:r w:rsidRPr="001A1B65">
        <w:rPr>
          <w:rFonts w:ascii="BrowalliaUPC" w:hAnsi="BrowalliaUPC"/>
          <w:kern w:val="24"/>
          <w:sz w:val="36"/>
          <w:szCs w:val="36"/>
        </w:rPr>
        <w:t xml:space="preserve">clinical outcome) </w:t>
      </w:r>
      <w:r w:rsidRPr="001A1B65">
        <w:rPr>
          <w:rFonts w:ascii="BrowalliaUPC"/>
          <w:kern w:val="24"/>
          <w:sz w:val="36"/>
          <w:szCs w:val="36"/>
          <w:cs/>
        </w:rPr>
        <w:t>การวิเคราะห์ผลลัพธ์ที่กระชับและตรงประเด็น การสะท้อนให้เห็นการดำเนินกิจกรรมการพัฒนาคุณภาพที่ส่งผลต่อการปรับระบบหรือวิธีการทำงานอย่างไร และเกิดผลลัพธ์การพัฒนาที่ดีขึ้นอย่างไร</w:t>
      </w:r>
    </w:p>
    <w:p w:rsidR="000A487F" w:rsidRPr="009E0E54" w:rsidRDefault="000A487F" w:rsidP="008140CE">
      <w:pPr>
        <w:spacing w:before="240"/>
        <w:jc w:val="center"/>
        <w:rPr>
          <w:rFonts w:ascii="BrowalliaUPC" w:hAnsi="BrowalliaUPC" w:cs="BrowalliaUPC"/>
          <w:b/>
          <w:bCs/>
          <w:sz w:val="32"/>
          <w:szCs w:val="32"/>
        </w:rPr>
      </w:pPr>
    </w:p>
    <w:p w:rsidR="00760DFF" w:rsidRPr="009A56A3" w:rsidRDefault="00760DFF" w:rsidP="00760DFF">
      <w:pPr>
        <w:ind w:left="1440" w:firstLine="72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/>
          <w:color w:val="FF0000"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lastRenderedPageBreak/>
        <w:t xml:space="preserve">รายงานการประเมินตนเองของ </w:t>
      </w:r>
      <w:r>
        <w:rPr>
          <w:rFonts w:ascii="BrowalliaUPC" w:hAnsi="BrowalliaUPC" w:cs="BrowalliaUPC"/>
          <w:b/>
          <w:bCs/>
          <w:sz w:val="28"/>
          <w:szCs w:val="28"/>
        </w:rPr>
        <w:t>CLT/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 xml:space="preserve">PCT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พันธกิจ/ความมุ่งหมาย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ขอบเขตบริการ</w:t>
      </w:r>
      <w:r>
        <w:rPr>
          <w:rFonts w:ascii="BrowalliaUPC" w:hAnsi="BrowalliaUPC" w:cs="BrowalliaUPC"/>
          <w:b/>
          <w:bCs/>
          <w:sz w:val="28"/>
          <w:szCs w:val="28"/>
        </w:rPr>
        <w:t xml:space="preserve">: </w:t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ผู้รับบริการสำคัญและความต้องการ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จุดเน้นของการจัดบริการและการพัฒนา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กลุ่มโรคสำคัญ </w:t>
      </w:r>
      <w:r w:rsidRPr="009A56A3">
        <w:rPr>
          <w:rFonts w:ascii="BrowalliaUPC" w:hAnsi="BrowalliaUPC" w:cs="BrowalliaUPC"/>
          <w:b/>
          <w:bCs/>
          <w:sz w:val="28"/>
          <w:szCs w:val="28"/>
        </w:rPr>
        <w:t>(Key Clinical Population)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6"/>
        <w:gridCol w:w="1842"/>
        <w:gridCol w:w="2880"/>
        <w:gridCol w:w="1980"/>
        <w:gridCol w:w="3420"/>
        <w:gridCol w:w="2610"/>
      </w:tblGrid>
      <w:tr w:rsidR="00760DFF" w:rsidRPr="009A56A3" w:rsidTr="00737FF1">
        <w:tc>
          <w:tcPr>
            <w:tcW w:w="1596" w:type="dxa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DFF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2732" w:type="dxa"/>
            <w:gridSpan w:val="5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เกณฑ์</w:t>
            </w:r>
          </w:p>
        </w:tc>
      </w:tr>
      <w:tr w:rsidR="00760DFF" w:rsidRPr="009A56A3" w:rsidTr="00737FF1">
        <w:tc>
          <w:tcPr>
            <w:tcW w:w="1596" w:type="dxa"/>
            <w:vMerge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DFF" w:rsidRPr="009A56A3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37FF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มีความเสี่ยงสูง</w:t>
            </w:r>
          </w:p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risk</w:t>
            </w:r>
          </w:p>
        </w:tc>
        <w:tc>
          <w:tcPr>
            <w:tcW w:w="28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DFF" w:rsidRPr="008A4CE1" w:rsidRDefault="00760DFF" w:rsidP="00737FF1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มีค่าใช้จ่ายสูง/นอนโรงพยาบาลนาน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cost/Long LOS</w:t>
            </w:r>
          </w:p>
        </w:tc>
        <w:tc>
          <w:tcPr>
            <w:tcW w:w="198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มีปริมาณผู้ป่วยมาก</w:t>
            </w:r>
          </w:p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High volume</w:t>
            </w:r>
          </w:p>
        </w:tc>
        <w:tc>
          <w:tcPr>
            <w:tcW w:w="342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มีหลักฐานใหม่หรือเทคโนโลยีใหม่ที่นำมาใช้ในการดูแลผู้ป่วย</w:t>
            </w:r>
          </w:p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New evidence/ technology</w:t>
            </w:r>
          </w:p>
        </w:tc>
        <w:tc>
          <w:tcPr>
            <w:tcW w:w="2610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การดูแลมีความซับซ้อน</w:t>
            </w:r>
          </w:p>
          <w:p w:rsidR="00760DFF" w:rsidRPr="008A4CE1" w:rsidRDefault="00760DFF" w:rsidP="0014236B">
            <w:pPr>
              <w:spacing w:before="0" w:line="192" w:lineRule="auto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Complex Care</w:t>
            </w:r>
          </w:p>
        </w:tc>
      </w:tr>
      <w:tr w:rsidR="00760DFF" w:rsidRPr="009A56A3" w:rsidTr="00737FF1">
        <w:tc>
          <w:tcPr>
            <w:tcW w:w="1596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880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1980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3420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12" w:space="0" w:color="auto"/>
            </w:tcBorders>
            <w:shd w:val="clear" w:color="auto" w:fill="auto"/>
          </w:tcPr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sz w:val="28"/>
                <w:szCs w:val="28"/>
              </w:rPr>
            </w:pPr>
          </w:p>
        </w:tc>
      </w:tr>
    </w:tbl>
    <w:p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เป็นการบอกภาพรวมว่ากลุ่มผู้ป่วยที่สำคัญของ </w:t>
      </w:r>
      <w:r w:rsidRPr="00B77503">
        <w:rPr>
          <w:rFonts w:ascii="BrowalliaUPC" w:hAnsi="BrowalliaUPC" w:cs="BrowalliaUPC"/>
          <w:sz w:val="28"/>
          <w:szCs w:val="28"/>
        </w:rPr>
        <w:t xml:space="preserve">CLT/PCT </w:t>
      </w:r>
      <w:r w:rsidRPr="00B77503">
        <w:rPr>
          <w:rFonts w:ascii="BrowalliaUPC" w:hAnsi="BrowalliaUPC" w:cs="BrowalliaUPC"/>
          <w:sz w:val="28"/>
          <w:szCs w:val="28"/>
          <w:cs/>
        </w:rPr>
        <w:t>มีอะไรบ้าง</w:t>
      </w:r>
      <w:r>
        <w:rPr>
          <w:rFonts w:ascii="BrowalliaUPC" w:hAnsi="BrowalliaUPC" w:cs="BrowalliaUPC" w:hint="cs"/>
          <w:sz w:val="28"/>
          <w:szCs w:val="28"/>
          <w:cs/>
        </w:rPr>
        <w:t xml:space="preserve"> เพื่อ</w:t>
      </w:r>
      <w:r w:rsidRPr="00B77503">
        <w:rPr>
          <w:rFonts w:ascii="BrowalliaUPC" w:hAnsi="BrowalliaUPC" w:cs="BrowalliaUPC"/>
          <w:sz w:val="28"/>
          <w:szCs w:val="28"/>
          <w:cs/>
        </w:rPr>
        <w:t>เป็นฐานสำหรับพิจารณาต่อว่าจะทบทวน/สรุปผลคุณภาพการดูแลผู้ป่วยในกลุ่มใดบ้าง ในประเด็นใดบ้าง</w:t>
      </w:r>
    </w:p>
    <w:p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 xml:space="preserve">ระบุโรคสำคัญให้มากที่สุด ให้คะแนนน้ำหนักความสำคัญของแต่ละโรคตามเกณฑ์ต่างๆ </w:t>
      </w:r>
      <w:r>
        <w:rPr>
          <w:rFonts w:ascii="BrowalliaUPC" w:hAnsi="BrowalliaUPC" w:cs="BrowalliaUPC" w:hint="cs"/>
          <w:sz w:val="28"/>
          <w:szCs w:val="28"/>
          <w:cs/>
        </w:rPr>
        <w:t>โดยให้น้ำหนักคะแนน</w:t>
      </w:r>
      <w:r w:rsidRPr="00B77503">
        <w:rPr>
          <w:rFonts w:ascii="BrowalliaUPC" w:hAnsi="BrowalliaUPC" w:cs="BrowalliaUPC"/>
          <w:sz w:val="28"/>
          <w:szCs w:val="28"/>
          <w:cs/>
        </w:rPr>
        <w:t xml:space="preserve"> 1-5</w:t>
      </w:r>
    </w:p>
    <w:p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 w:rsidRPr="00B77503">
        <w:rPr>
          <w:rFonts w:ascii="BrowalliaUPC" w:hAnsi="BrowalliaUPC" w:cs="BrowalliaUPC"/>
          <w:sz w:val="28"/>
          <w:szCs w:val="28"/>
          <w:cs/>
        </w:rPr>
        <w:t>ความสำคัญอาจจะมาจากเกณฑ์ข้อใดข้อหนึ่งหรือหลายข้อร่วมกันก็ได้</w:t>
      </w:r>
    </w:p>
    <w:p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ตัวชี้วัดของกลุ่มโรคสำคัญจำแนกตามมิติคุณภาพ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58"/>
        <w:gridCol w:w="1440"/>
        <w:gridCol w:w="1620"/>
        <w:gridCol w:w="1620"/>
        <w:gridCol w:w="1530"/>
        <w:gridCol w:w="1350"/>
        <w:gridCol w:w="1620"/>
        <w:gridCol w:w="1620"/>
        <w:gridCol w:w="1890"/>
      </w:tblGrid>
      <w:tr w:rsidR="00760DFF" w:rsidRPr="009A56A3" w:rsidTr="00737FF1">
        <w:tc>
          <w:tcPr>
            <w:tcW w:w="1458" w:type="dxa"/>
            <w:shd w:val="clear" w:color="auto" w:fill="auto"/>
            <w:vAlign w:val="center"/>
          </w:tcPr>
          <w:p w:rsidR="00760DFF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9A56A3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โรค</w:t>
            </w:r>
          </w:p>
          <w:p w:rsidR="00760DFF" w:rsidRPr="009A56A3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>
              <w:rPr>
                <w:rFonts w:ascii="BrowalliaUPC" w:hAnsi="BrowalliaUPC" w:cs="BrowalliaUPC"/>
                <w:b/>
                <w:bCs/>
                <w:sz w:val="28"/>
                <w:szCs w:val="28"/>
              </w:rPr>
              <w:t>Disease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การเข้าถึงและเข้ารับบริการ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Access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การดูแลต่อเนื่อง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Continuity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ความเหมาะสม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Appropriate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ประสิทธิผล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Effective</w:t>
            </w:r>
          </w:p>
        </w:tc>
        <w:tc>
          <w:tcPr>
            <w:tcW w:w="135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ประสิทธิภาพ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Efficient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ความปลอดภัย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Safe</w:t>
            </w:r>
          </w:p>
        </w:tc>
        <w:tc>
          <w:tcPr>
            <w:tcW w:w="162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  <w:cs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การดูแลที่ยึดคนเป็นศูนย์กลาง</w:t>
            </w:r>
          </w:p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People-centered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760DFF" w:rsidRPr="008A4CE1" w:rsidRDefault="00760DFF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4"/>
                <w:szCs w:val="24"/>
              </w:rPr>
            </w:pPr>
            <w:r w:rsidRPr="008A4CE1">
              <w:rPr>
                <w:rFonts w:ascii="BrowalliaUPC" w:hAnsi="BrowalliaUPC" w:cs="BrowalliaUPC" w:hint="cs"/>
                <w:b/>
                <w:bCs/>
                <w:sz w:val="24"/>
                <w:szCs w:val="24"/>
                <w:cs/>
              </w:rPr>
              <w:t>การสร้างเสริมสุขภาพ</w:t>
            </w:r>
            <w:r w:rsidRPr="008A4CE1">
              <w:rPr>
                <w:rFonts w:ascii="BrowalliaUPC" w:hAnsi="BrowalliaUPC" w:cs="BrowalliaUPC"/>
                <w:b/>
                <w:bCs/>
                <w:sz w:val="24"/>
                <w:szCs w:val="24"/>
              </w:rPr>
              <w:t>Health Promotion</w:t>
            </w:r>
          </w:p>
        </w:tc>
      </w:tr>
      <w:tr w:rsidR="00760DFF" w:rsidRPr="009A56A3" w:rsidTr="00737FF1">
        <w:tc>
          <w:tcPr>
            <w:tcW w:w="1458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53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35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62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1890" w:type="dxa"/>
            <w:shd w:val="clear" w:color="auto" w:fill="auto"/>
          </w:tcPr>
          <w:p w:rsidR="00760DFF" w:rsidRPr="009A56A3" w:rsidRDefault="00760DFF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:rsidR="00760DFF" w:rsidRDefault="00760DFF" w:rsidP="00760DFF">
      <w:pPr>
        <w:spacing w:before="0"/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>หมายเหตุ</w:t>
      </w:r>
      <w:r w:rsidRPr="009A56A3">
        <w:rPr>
          <w:rFonts w:ascii="BrowalliaUPC" w:hAnsi="BrowalliaUPC" w:cs="BrowalliaUPC"/>
          <w:sz w:val="28"/>
          <w:szCs w:val="28"/>
        </w:rPr>
        <w:t xml:space="preserve">: </w:t>
      </w:r>
    </w:p>
    <w:p w:rsidR="00760DFF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lastRenderedPageBreak/>
        <w:t>นำโรคที่วิเคราะห์ไว้ในตารางแรกมาระบุตัวชี้วัดตามมิติต่างๆ (ไม่จำเป็นต้องครบทุกมิติ)</w:t>
      </w:r>
    </w:p>
    <w:p w:rsidR="00760DFF" w:rsidRPr="00B77503" w:rsidRDefault="00760DFF" w:rsidP="0014236B">
      <w:pPr>
        <w:numPr>
          <w:ilvl w:val="0"/>
          <w:numId w:val="1"/>
        </w:numPr>
        <w:spacing w:before="0"/>
        <w:ind w:left="360"/>
        <w:rPr>
          <w:rFonts w:ascii="BrowalliaUPC" w:hAnsi="BrowalliaUPC" w:cs="BrowalliaUPC"/>
          <w:sz w:val="28"/>
          <w:szCs w:val="28"/>
        </w:rPr>
      </w:pPr>
      <w:r>
        <w:rPr>
          <w:rFonts w:ascii="BrowalliaUPC" w:hAnsi="BrowalliaUPC" w:cs="BrowalliaUPC" w:hint="cs"/>
          <w:sz w:val="28"/>
          <w:szCs w:val="28"/>
          <w:cs/>
        </w:rPr>
        <w:t xml:space="preserve">ผลลัพธ์ของตัวชี้วัดที่ระบุจะมีรายละเอียดในข้อมูลรายโรค และนำไปสรุปรวมในรายงานประเมินตนเองตอนที่ </w:t>
      </w:r>
      <w:r>
        <w:rPr>
          <w:rFonts w:ascii="BrowalliaUPC" w:hAnsi="BrowalliaUPC" w:cs="BrowalliaUPC"/>
          <w:sz w:val="28"/>
          <w:szCs w:val="28"/>
        </w:rPr>
        <w:t>IV</w:t>
      </w:r>
    </w:p>
    <w:p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>ความเสี่ยงและมาตรการป้องกัน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91"/>
        <w:gridCol w:w="3239"/>
        <w:gridCol w:w="3424"/>
        <w:gridCol w:w="5697"/>
      </w:tblGrid>
      <w:tr w:rsidR="009121AC" w:rsidRPr="009A56A3" w:rsidTr="009121AC">
        <w:tc>
          <w:tcPr>
            <w:tcW w:w="2391" w:type="dxa"/>
            <w:shd w:val="clear" w:color="auto" w:fill="auto"/>
          </w:tcPr>
          <w:p w:rsidR="009121AC" w:rsidRPr="009A56A3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8F49FC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ความเสี่ยง</w:t>
            </w:r>
          </w:p>
        </w:tc>
        <w:tc>
          <w:tcPr>
            <w:tcW w:w="3239" w:type="dxa"/>
          </w:tcPr>
          <w:p w:rsidR="009121AC" w:rsidRPr="000B7B4C" w:rsidRDefault="009121AC" w:rsidP="009121AC">
            <w:pPr>
              <w:pStyle w:val="af3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olor w:val="FF0000"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ระดับความ</w:t>
            </w:r>
            <w:r w:rsidR="00C83124" w:rsidRPr="000B7B4C">
              <w:rPr>
                <w:rFonts w:ascii="BrowalliaUPC" w:eastAsia="Calibri" w:hAnsi="BrowalliaUPC" w:cs="BrowalliaUPC" w:hint="cs"/>
                <w:b/>
                <w:bCs/>
                <w:color w:val="FF0000"/>
                <w:cs/>
              </w:rPr>
              <w:t>เสี่ยง</w:t>
            </w:r>
          </w:p>
          <w:p w:rsidR="009121AC" w:rsidRPr="001A1B65" w:rsidRDefault="009121AC" w:rsidP="009121AC">
            <w:pPr>
              <w:pStyle w:val="af3"/>
              <w:spacing w:before="0" w:beforeAutospacing="0" w:after="0" w:afterAutospacing="0"/>
              <w:jc w:val="center"/>
              <w:rPr>
                <w:rFonts w:ascii="BrowalliaUPC" w:eastAsia="Calibri" w:hAnsi="BrowalliaUPC" w:cs="BrowalliaUPC"/>
                <w:b/>
                <w:bCs/>
                <w:cs/>
              </w:rPr>
            </w:pP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(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</w:rPr>
              <w:t>Risk Level</w:t>
            </w:r>
            <w:r w:rsidRPr="000B7B4C">
              <w:rPr>
                <w:rFonts w:ascii="BrowalliaUPC" w:eastAsia="Calibri" w:hAnsi="BrowalliaUPC" w:cs="BrowalliaUPC"/>
                <w:b/>
                <w:bCs/>
                <w:color w:val="FF0000"/>
                <w:cs/>
              </w:rPr>
              <w:t>)</w:t>
            </w:r>
          </w:p>
        </w:tc>
        <w:tc>
          <w:tcPr>
            <w:tcW w:w="3424" w:type="dxa"/>
            <w:shd w:val="clear" w:color="auto" w:fill="auto"/>
          </w:tcPr>
          <w:p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  <w:r w:rsidRPr="001A1B65"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  <w:t>มาตรการป้องกัน</w:t>
            </w:r>
          </w:p>
        </w:tc>
        <w:tc>
          <w:tcPr>
            <w:tcW w:w="5697" w:type="dxa"/>
            <w:shd w:val="clear" w:color="auto" w:fill="auto"/>
          </w:tcPr>
          <w:p w:rsidR="009121AC" w:rsidRPr="001A1B65" w:rsidRDefault="009121AC" w:rsidP="0014236B">
            <w:pPr>
              <w:spacing w:before="0"/>
              <w:jc w:val="center"/>
              <w:rPr>
                <w:rFonts w:ascii="BrowalliaUPC" w:hAnsi="BrowalliaUPC" w:cs="BrowalliaUPC"/>
                <w:b/>
                <w:bCs/>
                <w:sz w:val="28"/>
                <w:szCs w:val="28"/>
                <w:cs/>
              </w:rPr>
            </w:pP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ผลการ</w:t>
            </w:r>
            <w:r w:rsidR="00C55ACA" w:rsidRPr="000B7B4C">
              <w:rPr>
                <w:rFonts w:ascii="BrowalliaUPC" w:hAnsi="BrowalliaUPC" w:cs="BrowalliaUPC" w:hint="cs"/>
                <w:b/>
                <w:bCs/>
                <w:color w:val="FF0000"/>
                <w:sz w:val="28"/>
                <w:szCs w:val="28"/>
                <w:cs/>
              </w:rPr>
              <w:t>ติดตาม</w:t>
            </w:r>
            <w:r w:rsidRPr="000B7B4C">
              <w:rPr>
                <w:rFonts w:ascii="BrowalliaUPC" w:hAnsi="BrowalliaUPC" w:cs="BrowalliaUPC"/>
                <w:b/>
                <w:bCs/>
                <w:color w:val="FF0000"/>
                <w:sz w:val="28"/>
                <w:szCs w:val="28"/>
                <w:cs/>
              </w:rPr>
              <w:t>/การควบคุม</w:t>
            </w:r>
          </w:p>
        </w:tc>
      </w:tr>
      <w:tr w:rsidR="009121AC" w:rsidRPr="009A56A3" w:rsidTr="009121AC">
        <w:tc>
          <w:tcPr>
            <w:tcW w:w="2391" w:type="dxa"/>
            <w:shd w:val="clear" w:color="auto" w:fill="auto"/>
          </w:tcPr>
          <w:p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239" w:type="dxa"/>
          </w:tcPr>
          <w:p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3424" w:type="dxa"/>
            <w:shd w:val="clear" w:color="auto" w:fill="auto"/>
          </w:tcPr>
          <w:p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  <w:tc>
          <w:tcPr>
            <w:tcW w:w="5697" w:type="dxa"/>
            <w:shd w:val="clear" w:color="auto" w:fill="auto"/>
          </w:tcPr>
          <w:p w:rsidR="009121AC" w:rsidRPr="009A56A3" w:rsidRDefault="009121AC" w:rsidP="0014236B">
            <w:pPr>
              <w:spacing w:before="0"/>
              <w:rPr>
                <w:rFonts w:ascii="BrowalliaUPC" w:hAnsi="BrowalliaUPC" w:cs="BrowalliaUPC"/>
                <w:b/>
                <w:bCs/>
                <w:sz w:val="28"/>
                <w:szCs w:val="28"/>
              </w:rPr>
            </w:pPr>
          </w:p>
        </w:tc>
      </w:tr>
    </w:tbl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  <w:cs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ผลการดำเนินการสำคัญในภาพรวม</w:t>
      </w:r>
      <w:r w:rsidR="00430AF5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และความภาคภูมิใจ</w:t>
      </w: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: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(</w:t>
      </w:r>
      <w:r w:rsidR="00B21FEF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ระบุผลการดำเนินการสำคัญในภาพรวมและความภาคภูมิใจ</w:t>
      </w:r>
      <w:r w:rsidR="00D648EC" w:rsidRPr="00C63F23">
        <w:rPr>
          <w:rFonts w:ascii="BrowalliaUPC" w:hAnsi="BrowalliaUPC" w:cs="BrowalliaUPC"/>
          <w:b/>
          <w:bCs/>
          <w:color w:val="FF0000"/>
          <w:sz w:val="28"/>
          <w:szCs w:val="28"/>
          <w:cs/>
        </w:rPr>
        <w:t>สิ่งเล็กๆ ที่เรียกว่าความสำเร็จ ในกระบวนการดูแลผู้ป่วย</w:t>
      </w:r>
      <w:r w:rsidR="00D648EC" w:rsidRPr="00C63F23">
        <w:rPr>
          <w:rFonts w:ascii="BrowalliaUPC" w:hAnsi="BrowalliaUPC" w:cs="BrowalliaUPC" w:hint="cs"/>
          <w:b/>
          <w:bCs/>
          <w:color w:val="FF0000"/>
          <w:sz w:val="28"/>
          <w:szCs w:val="28"/>
          <w:cs/>
        </w:rPr>
        <w:t>)</w:t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สรุปการพัฒนา การสร้างนวัตกรรม และการวิจัยสำคัญ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:rsidR="00760DFF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 w:hint="cs"/>
          <w:b/>
          <w:bCs/>
          <w:sz w:val="28"/>
          <w:szCs w:val="28"/>
          <w:cs/>
        </w:rPr>
        <w:t>แผนการพัฒนาในอนาคต</w:t>
      </w:r>
      <w:r>
        <w:rPr>
          <w:rFonts w:ascii="BrowalliaUPC" w:hAnsi="BrowalliaUPC" w:cs="BrowalliaUPC"/>
          <w:b/>
          <w:bCs/>
          <w:sz w:val="28"/>
          <w:szCs w:val="28"/>
        </w:rPr>
        <w:t>:</w:t>
      </w:r>
    </w:p>
    <w:p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:rsidR="00760DFF" w:rsidRPr="009A56A3" w:rsidRDefault="00760DFF" w:rsidP="00760DFF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  <w:r>
        <w:rPr>
          <w:rFonts w:ascii="BrowalliaUPC" w:hAnsi="BrowalliaUPC" w:cs="BrowalliaUPC"/>
          <w:b/>
          <w:bCs/>
          <w:sz w:val="28"/>
          <w:szCs w:val="28"/>
        </w:rPr>
        <w:br w:type="page"/>
      </w:r>
      <w:r w:rsidRPr="009A56A3">
        <w:rPr>
          <w:rFonts w:ascii="BrowalliaUPC" w:hAnsi="BrowalliaUPC" w:cs="BrowalliaUPC"/>
          <w:b/>
          <w:bCs/>
          <w:sz w:val="28"/>
          <w:szCs w:val="28"/>
        </w:rPr>
        <w:lastRenderedPageBreak/>
        <w:t xml:space="preserve">Clinical Tracer / Clinical Quality Summary: </w:t>
      </w:r>
      <w:r w:rsidRPr="009A56A3">
        <w:rPr>
          <w:rFonts w:ascii="BrowalliaUPC" w:hAnsi="BrowalliaUPC" w:cs="BrowalliaUPC"/>
          <w:b/>
          <w:bCs/>
          <w:sz w:val="28"/>
          <w:szCs w:val="28"/>
          <w:cs/>
        </w:rPr>
        <w:t xml:space="preserve">การดูแลผู้ป่วย (โรค/หัตถการ) </w:t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  <w:r w:rsidRPr="009A56A3">
        <w:rPr>
          <w:rFonts w:ascii="BrowalliaUPC" w:hAnsi="BrowalliaUPC" w:cs="BrowalliaUPC"/>
          <w:b/>
          <w:bCs/>
          <w:sz w:val="28"/>
          <w:szCs w:val="28"/>
          <w:u w:val="single"/>
        </w:rPr>
        <w:tab/>
      </w:r>
    </w:p>
    <w:p w:rsidR="00760DFF" w:rsidRDefault="00760DFF" w:rsidP="00760DFF">
      <w:pPr>
        <w:rPr>
          <w:rFonts w:ascii="BrowalliaUPC" w:hAnsi="BrowalliaUPC" w:cs="BrowalliaUPC"/>
          <w:sz w:val="28"/>
          <w:szCs w:val="28"/>
        </w:rPr>
      </w:pPr>
      <w:r w:rsidRPr="009A56A3">
        <w:rPr>
          <w:rFonts w:ascii="BrowalliaUPC" w:hAnsi="BrowalliaUPC" w:cs="BrowalliaUPC"/>
          <w:sz w:val="28"/>
          <w:szCs w:val="28"/>
          <w:cs/>
        </w:rPr>
        <w:t xml:space="preserve">สรุปโดยใช้ </w:t>
      </w:r>
      <w:r w:rsidRPr="009A56A3">
        <w:rPr>
          <w:rFonts w:ascii="BrowalliaUPC" w:hAnsi="BrowalliaUPC" w:cs="BrowalliaUPC"/>
          <w:sz w:val="28"/>
          <w:szCs w:val="28"/>
        </w:rPr>
        <w:t xml:space="preserve">PowerPoint </w:t>
      </w:r>
      <w:r w:rsidRPr="009A56A3">
        <w:rPr>
          <w:rFonts w:ascii="BrowalliaUPC" w:hAnsi="BrowalliaUPC" w:cs="BrowalliaUPC"/>
          <w:sz w:val="28"/>
          <w:szCs w:val="28"/>
          <w:cs/>
        </w:rPr>
        <w:t>ให้มีองค์ประกอบต่อไปนี้</w:t>
      </w:r>
    </w:p>
    <w:p w:rsidR="00285A61" w:rsidRPr="00C63F23" w:rsidRDefault="00285A61" w:rsidP="00285A61">
      <w:pPr>
        <w:numPr>
          <w:ilvl w:val="0"/>
          <w:numId w:val="2"/>
        </w:numPr>
        <w:spacing w:before="0"/>
        <w:rPr>
          <w:rFonts w:ascii="BrowalliaUPC" w:hAnsi="BrowalliaUPC" w:cs="BrowalliaUPC"/>
          <w:color w:val="FF0000"/>
          <w:sz w:val="28"/>
          <w:szCs w:val="28"/>
        </w:rPr>
      </w:pPr>
      <w:r w:rsidRPr="00C63F23">
        <w:rPr>
          <w:rFonts w:ascii="BrowalliaUPC" w:hAnsi="BrowalliaUPC" w:cs="BrowalliaUPC"/>
          <w:b/>
          <w:bCs/>
          <w:color w:val="FF0000"/>
          <w:sz w:val="28"/>
          <w:szCs w:val="28"/>
        </w:rPr>
        <w:t>Context: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 xml:space="preserve">วิเคราะห์บริบท ความท้าทาย </w:t>
      </w:r>
      <w:r w:rsidRPr="00C63F23">
        <w:rPr>
          <w:rFonts w:ascii="BrowalliaUPC" w:hAnsi="BrowalliaUPC" w:cs="BrowalliaUPC" w:hint="cs"/>
          <w:color w:val="FF0000"/>
          <w:sz w:val="28"/>
          <w:szCs w:val="28"/>
          <w:cs/>
        </w:rPr>
        <w:t xml:space="preserve">ประเด็นสำคัญ </w:t>
      </w:r>
      <w:r w:rsidRPr="00C63F23">
        <w:rPr>
          <w:rFonts w:ascii="BrowalliaUPC" w:hAnsi="BrowalliaUPC" w:cs="BrowalliaUPC"/>
          <w:color w:val="FF0000"/>
          <w:sz w:val="28"/>
          <w:szCs w:val="28"/>
          <w:cs/>
        </w:rPr>
        <w:t>และความเสี่ยงสำคัญ</w:t>
      </w:r>
    </w:p>
    <w:p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Purpose:</w:t>
      </w:r>
      <w:r>
        <w:rPr>
          <w:rFonts w:ascii="BrowalliaUPC" w:hAnsi="BrowalliaUPC" w:cs="BrowalliaUPC" w:hint="cs"/>
          <w:sz w:val="28"/>
          <w:szCs w:val="28"/>
          <w:cs/>
        </w:rPr>
        <w:t>แสดง</w:t>
      </w:r>
      <w:r>
        <w:rPr>
          <w:rFonts w:ascii="BrowalliaUPC" w:hAnsi="BrowalliaUPC" w:cs="BrowalliaUPC"/>
          <w:sz w:val="28"/>
          <w:szCs w:val="28"/>
          <w:cs/>
        </w:rPr>
        <w:t>เป้าหมายของการดูแลผู้ป่วย</w:t>
      </w:r>
      <w:r>
        <w:rPr>
          <w:rFonts w:ascii="BrowalliaUPC" w:hAnsi="BrowalliaUPC" w:cs="BrowalliaUPC" w:hint="cs"/>
          <w:sz w:val="28"/>
          <w:szCs w:val="28"/>
          <w:cs/>
        </w:rPr>
        <w:t>และอาจแสดง</w:t>
      </w:r>
      <w:r w:rsidRPr="00601623">
        <w:rPr>
          <w:rFonts w:ascii="BrowalliaUPC" w:hAnsi="BrowalliaUPC" w:cs="BrowalliaUPC"/>
          <w:sz w:val="28"/>
          <w:szCs w:val="28"/>
        </w:rPr>
        <w:t xml:space="preserve">Driver Diagram </w:t>
      </w:r>
      <w:r w:rsidRPr="00601623">
        <w:rPr>
          <w:rFonts w:ascii="BrowalliaUPC" w:hAnsi="BrowalliaUPC" w:cs="BrowalliaUPC" w:hint="cs"/>
          <w:sz w:val="28"/>
          <w:szCs w:val="28"/>
          <w:cs/>
        </w:rPr>
        <w:t>ที่</w:t>
      </w:r>
      <w:r w:rsidRPr="00601623">
        <w:rPr>
          <w:rFonts w:ascii="BrowalliaUPC" w:hAnsi="BrowalliaUPC" w:cs="BrowalliaUPC"/>
          <w:sz w:val="28"/>
          <w:szCs w:val="28"/>
          <w:cs/>
        </w:rPr>
        <w:t>แสดงองค์ประกอบสำคัญในการให้บริการที่มีคุณภาพ</w:t>
      </w:r>
    </w:p>
    <w:p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 xml:space="preserve">Process: </w:t>
      </w:r>
      <w:r w:rsidRPr="00601623">
        <w:rPr>
          <w:rFonts w:ascii="BrowalliaUPC" w:hAnsi="BrowalliaUPC" w:cs="BrowalliaUPC"/>
          <w:sz w:val="28"/>
          <w:szCs w:val="28"/>
        </w:rPr>
        <w:t>(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ก) แผนภูมิแสดง </w:t>
      </w:r>
      <w:r w:rsidRPr="00601623">
        <w:rPr>
          <w:rFonts w:ascii="BrowalliaUPC" w:hAnsi="BrowalliaUPC" w:cs="BrowalliaUPC"/>
          <w:sz w:val="28"/>
          <w:szCs w:val="28"/>
        </w:rPr>
        <w:t xml:space="preserve">flow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ของการดูแลผู้ป่วยพร้อมทั้งประเด็นคุณภาพ/ความเสี่ยงที่สำคัญในแต่ละขั้นตอน (ข) ตารางแสดงการใช้ </w:t>
      </w:r>
      <w:r w:rsidRPr="00601623">
        <w:rPr>
          <w:rFonts w:ascii="BrowalliaUPC" w:hAnsi="BrowalliaUPC" w:cs="BrowalliaUPC"/>
          <w:sz w:val="28"/>
          <w:szCs w:val="28"/>
        </w:rPr>
        <w:t xml:space="preserve">process management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โดยระบุ </w:t>
      </w:r>
      <w:r w:rsidRPr="00601623">
        <w:rPr>
          <w:rFonts w:ascii="BrowalliaUPC" w:hAnsi="BrowalliaUPC" w:cs="BrowalliaUPC"/>
          <w:sz w:val="28"/>
          <w:szCs w:val="28"/>
        </w:rPr>
        <w:t xml:space="preserve">process, precess requirement, process design, in-process measure </w:t>
      </w:r>
      <w:r w:rsidRPr="00601623">
        <w:rPr>
          <w:rFonts w:ascii="BrowalliaUPC" w:hAnsi="BrowalliaUPC" w:cs="BrowalliaUPC"/>
          <w:sz w:val="28"/>
          <w:szCs w:val="28"/>
          <w:cs/>
        </w:rPr>
        <w:t>(ถ้ามี)</w:t>
      </w:r>
    </w:p>
    <w:p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Performance:</w:t>
      </w:r>
      <w:r w:rsidRPr="00601623">
        <w:rPr>
          <w:rFonts w:ascii="BrowalliaUPC" w:hAnsi="BrowalliaUPC" w:cs="BrowalliaUPC" w:hint="cs"/>
          <w:sz w:val="28"/>
          <w:szCs w:val="28"/>
          <w:cs/>
        </w:rPr>
        <w:t>อาจ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แสดงผลในรูปแบบของ </w:t>
      </w:r>
      <w:r w:rsidRPr="00601623">
        <w:rPr>
          <w:rFonts w:ascii="BrowalliaUPC" w:hAnsi="BrowalliaUPC" w:cs="BrowalliaUPC"/>
          <w:sz w:val="28"/>
          <w:szCs w:val="28"/>
        </w:rPr>
        <w:t xml:space="preserve">run chart </w:t>
      </w:r>
      <w:r w:rsidRPr="00601623">
        <w:rPr>
          <w:rFonts w:ascii="BrowalliaUPC" w:hAnsi="BrowalliaUPC" w:cs="BrowalliaUPC"/>
          <w:sz w:val="28"/>
          <w:szCs w:val="28"/>
          <w:cs/>
        </w:rPr>
        <w:t xml:space="preserve">หรือ </w:t>
      </w:r>
      <w:r w:rsidRPr="00601623">
        <w:rPr>
          <w:rFonts w:ascii="BrowalliaUPC" w:hAnsi="BrowalliaUPC" w:cs="BrowalliaUPC"/>
          <w:sz w:val="28"/>
          <w:szCs w:val="28"/>
        </w:rPr>
        <w:t xml:space="preserve">control chart </w:t>
      </w:r>
      <w:r w:rsidRPr="00601623">
        <w:rPr>
          <w:rFonts w:ascii="BrowalliaUPC" w:hAnsi="BrowalliaUPC" w:cs="BrowalliaUPC"/>
          <w:sz w:val="28"/>
          <w:szCs w:val="28"/>
          <w:cs/>
        </w:rPr>
        <w:t>พร้อมคำอธิบายประกอบที่ระบุชัดเจนถึงช่วงเวลาที่มีการเปลี่ยนแปลงผลหรือมีการปรับปรุง</w:t>
      </w:r>
    </w:p>
    <w:p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Improvement Summary: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สรุปการพัฒนาคุณภาพ การวิจัย </w:t>
      </w:r>
      <w:r>
        <w:rPr>
          <w:rFonts w:ascii="BrowalliaUPC" w:hAnsi="BrowalliaUPC" w:cs="BrowalliaUPC" w:hint="cs"/>
          <w:sz w:val="28"/>
          <w:szCs w:val="28"/>
          <w:cs/>
        </w:rPr>
        <w:t>นวัตกรรม</w:t>
      </w:r>
      <w:r w:rsidRPr="00601623">
        <w:rPr>
          <w:rFonts w:ascii="BrowalliaUPC" w:hAnsi="BrowalliaUPC" w:cs="BrowalliaUPC" w:hint="cs"/>
          <w:sz w:val="28"/>
          <w:szCs w:val="28"/>
          <w:cs/>
        </w:rPr>
        <w:t xml:space="preserve"> และผลลัพธ์ที่เกิดขึ้น</w:t>
      </w:r>
    </w:p>
    <w:p w:rsidR="00760DFF" w:rsidRPr="00601623" w:rsidRDefault="00760DFF" w:rsidP="0014236B">
      <w:pPr>
        <w:numPr>
          <w:ilvl w:val="0"/>
          <w:numId w:val="2"/>
        </w:numPr>
        <w:spacing w:before="0"/>
        <w:rPr>
          <w:rFonts w:ascii="BrowalliaUPC" w:hAnsi="BrowalliaUPC" w:cs="BrowalliaUPC"/>
          <w:sz w:val="28"/>
          <w:szCs w:val="28"/>
        </w:rPr>
      </w:pPr>
      <w:r w:rsidRPr="00601623">
        <w:rPr>
          <w:rFonts w:ascii="BrowalliaUPC" w:hAnsi="BrowalliaUPC" w:cs="BrowalliaUPC"/>
          <w:b/>
          <w:bCs/>
          <w:sz w:val="28"/>
          <w:szCs w:val="28"/>
        </w:rPr>
        <w:t>Plan:</w:t>
      </w:r>
      <w:r w:rsidRPr="00601623">
        <w:rPr>
          <w:rFonts w:ascii="BrowalliaUPC" w:hAnsi="BrowalliaUPC" w:cs="BrowalliaUPC"/>
          <w:sz w:val="28"/>
          <w:szCs w:val="28"/>
          <w:cs/>
        </w:rPr>
        <w:t>ระบุแผนการพัฒนาในอนาคต</w:t>
      </w:r>
    </w:p>
    <w:p w:rsidR="009E0E54" w:rsidRPr="009E0E54" w:rsidRDefault="009E0E54" w:rsidP="0014236B">
      <w:pPr>
        <w:numPr>
          <w:ilvl w:val="2"/>
          <w:numId w:val="3"/>
        </w:numPr>
        <w:spacing w:before="0"/>
        <w:ind w:left="1170"/>
        <w:rPr>
          <w:rFonts w:ascii="BrowalliaUPC" w:hAnsi="BrowalliaUPC" w:cs="BrowalliaUPC"/>
          <w:color w:val="FF0000"/>
          <w:sz w:val="28"/>
          <w:szCs w:val="28"/>
        </w:rPr>
      </w:pPr>
    </w:p>
    <w:p w:rsidR="00B93493" w:rsidRPr="009A56A3" w:rsidRDefault="00B93493" w:rsidP="00E22B9B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:rsidR="009E0E54" w:rsidRPr="00306B08" w:rsidRDefault="009E0E54" w:rsidP="009E0E54">
      <w:pPr>
        <w:spacing w:before="240"/>
        <w:rPr>
          <w:rFonts w:ascii="BrowalliaUPC" w:hAnsi="BrowalliaUPC" w:cs="BrowalliaUPC"/>
          <w:b/>
          <w:bCs/>
          <w:sz w:val="28"/>
          <w:szCs w:val="28"/>
        </w:rPr>
      </w:pPr>
    </w:p>
    <w:p w:rsidR="002656D5" w:rsidRPr="00306B08" w:rsidRDefault="002656D5" w:rsidP="002656D5">
      <w:pPr>
        <w:spacing w:before="0"/>
        <w:rPr>
          <w:rFonts w:ascii="BrowalliaUPC" w:hAnsi="BrowalliaUPC" w:cs="BrowalliaUPC"/>
          <w:b/>
          <w:bCs/>
          <w:sz w:val="28"/>
          <w:szCs w:val="28"/>
        </w:rPr>
      </w:pPr>
    </w:p>
    <w:sectPr w:rsidR="002656D5" w:rsidRPr="00306B08" w:rsidSect="00940703">
      <w:headerReference w:type="default" r:id="rId8"/>
      <w:footerReference w:type="default" r:id="rId9"/>
      <w:pgSz w:w="16839" w:h="11907" w:orient="landscape" w:code="9"/>
      <w:pgMar w:top="1440" w:right="1152" w:bottom="1440" w:left="1152" w:header="720" w:footer="323" w:gutter="0"/>
      <w:cols w:space="720"/>
      <w:docGrid w:linePitch="4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53E6" w:rsidRDefault="00E453E6" w:rsidP="00D81B3C">
      <w:pPr>
        <w:spacing w:before="0"/>
      </w:pPr>
      <w:r>
        <w:separator/>
      </w:r>
    </w:p>
  </w:endnote>
  <w:endnote w:type="continuationSeparator" w:id="1">
    <w:p w:rsidR="00E453E6" w:rsidRDefault="00E453E6" w:rsidP="00D81B3C">
      <w:pPr>
        <w:spacing w:before="0"/>
      </w:pPr>
      <w:r>
        <w:continuationSeparator/>
      </w:r>
    </w:p>
  </w:endnote>
  <w:endnote w:type="continuationNotice" w:id="2">
    <w:p w:rsidR="00E453E6" w:rsidRDefault="00E453E6">
      <w:pPr>
        <w:spacing w:befor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owallia New">
    <w:altName w:val="Leelawadee UI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altName w:val="Webdings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Leelawadee UI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游ゴシック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游明朝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42" w:rsidRDefault="00F90E42" w:rsidP="00902897">
    <w:pPr>
      <w:pStyle w:val="ae"/>
      <w:spacing w:before="0"/>
      <w:jc w:val="both"/>
      <w:rPr>
        <w:rFonts w:cs="Browallia New"/>
        <w:sz w:val="24"/>
        <w:szCs w:val="24"/>
      </w:rPr>
    </w:pPr>
    <w:r w:rsidRPr="00492240">
      <w:rPr>
        <w:rFonts w:cs="Browallia New"/>
        <w:sz w:val="24"/>
        <w:szCs w:val="24"/>
        <w:cs/>
      </w:rPr>
      <w:t xml:space="preserve">ประเมินตามมาตรฐานโรงพยาบาลและบริการสุขภาพ </w:t>
    </w:r>
    <w:r>
      <w:rPr>
        <w:rFonts w:cs="Browallia New" w:hint="cs"/>
        <w:sz w:val="24"/>
        <w:szCs w:val="24"/>
        <w:cs/>
      </w:rPr>
      <w:t xml:space="preserve">ฉบับที่ </w:t>
    </w:r>
    <w:r w:rsidR="009404B9">
      <w:rPr>
        <w:rFonts w:cs="Browallia New"/>
        <w:sz w:val="24"/>
        <w:szCs w:val="24"/>
      </w:rPr>
      <w:t>5</w:t>
    </w:r>
    <w:r w:rsidRPr="00492240">
      <w:rPr>
        <w:rFonts w:cs="Browallia New"/>
        <w:sz w:val="24"/>
        <w:szCs w:val="24"/>
        <w:cs/>
      </w:rPr>
      <w:t>สถาบันรับรองคุณภาพสถานพยาบาล</w:t>
    </w:r>
    <w:r>
      <w:rPr>
        <w:rFonts w:cs="Browallia New" w:hint="cs"/>
        <w:sz w:val="24"/>
        <w:szCs w:val="24"/>
        <w:cs/>
      </w:rPr>
      <w:t xml:space="preserve"> (องค์การมหาชน)</w:t>
    </w:r>
    <w:r>
      <w:rPr>
        <w:rFonts w:cs="Browallia New" w:hint="cs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9A5C54">
      <w:rPr>
        <w:rFonts w:cs="Browallia New"/>
        <w:sz w:val="24"/>
        <w:szCs w:val="24"/>
        <w:cs/>
      </w:rPr>
      <w:tab/>
    </w:r>
    <w:r w:rsidR="00D24697" w:rsidRPr="00492240">
      <w:rPr>
        <w:rFonts w:cs="Browallia New"/>
        <w:sz w:val="24"/>
        <w:szCs w:val="24"/>
      </w:rPr>
      <w:fldChar w:fldCharType="begin"/>
    </w:r>
    <w:r w:rsidRPr="00492240">
      <w:rPr>
        <w:rFonts w:cs="Browallia New"/>
        <w:sz w:val="24"/>
        <w:szCs w:val="24"/>
      </w:rPr>
      <w:instrText xml:space="preserve"> PAGE   \* MERGEFORMAT </w:instrText>
    </w:r>
    <w:r w:rsidR="00D24697" w:rsidRPr="00492240">
      <w:rPr>
        <w:rFonts w:cs="Browallia New"/>
        <w:sz w:val="24"/>
        <w:szCs w:val="24"/>
      </w:rPr>
      <w:fldChar w:fldCharType="separate"/>
    </w:r>
    <w:r w:rsidR="009B2CE8">
      <w:rPr>
        <w:rFonts w:cs="Browallia New"/>
        <w:noProof/>
        <w:sz w:val="24"/>
        <w:szCs w:val="24"/>
      </w:rPr>
      <w:t>1</w:t>
    </w:r>
    <w:r w:rsidR="00D24697" w:rsidRPr="00492240">
      <w:rPr>
        <w:rFonts w:cs="Browallia New"/>
        <w:sz w:val="24"/>
        <w:szCs w:val="24"/>
      </w:rPr>
      <w:fldChar w:fldCharType="end"/>
    </w:r>
  </w:p>
  <w:p w:rsidR="00252A91" w:rsidRPr="00492240" w:rsidRDefault="00902897" w:rsidP="00902897">
    <w:pPr>
      <w:pStyle w:val="ae"/>
      <w:spacing w:before="0"/>
      <w:jc w:val="both"/>
      <w:rPr>
        <w:rFonts w:cs="Browallia New"/>
        <w:sz w:val="24"/>
        <w:szCs w:val="24"/>
      </w:rPr>
    </w:pPr>
    <w:r w:rsidRPr="00902897">
      <w:rPr>
        <w:rFonts w:cs="Browallia New"/>
        <w:sz w:val="24"/>
        <w:szCs w:val="24"/>
      </w:rPr>
      <w:t xml:space="preserve">SAR </w:t>
    </w:r>
    <w:r w:rsidR="004A50C2">
      <w:rPr>
        <w:rFonts w:cs="Browallia New"/>
        <w:sz w:val="24"/>
        <w:szCs w:val="24"/>
        <w:cs/>
      </w:rPr>
      <w:t>20</w:t>
    </w:r>
    <w:r w:rsidR="004A50C2">
      <w:rPr>
        <w:rFonts w:cs="Browallia New"/>
        <w:sz w:val="24"/>
        <w:szCs w:val="24"/>
      </w:rPr>
      <w:t>2</w:t>
    </w:r>
    <w:r w:rsidR="00654E55">
      <w:rPr>
        <w:rFonts w:cs="Browallia New"/>
        <w:sz w:val="24"/>
        <w:szCs w:val="24"/>
      </w:rPr>
      <w:t>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53E6" w:rsidRDefault="00E453E6" w:rsidP="00D81B3C">
      <w:pPr>
        <w:spacing w:before="0"/>
      </w:pPr>
      <w:r>
        <w:separator/>
      </w:r>
    </w:p>
  </w:footnote>
  <w:footnote w:type="continuationSeparator" w:id="1">
    <w:p w:rsidR="00E453E6" w:rsidRDefault="00E453E6" w:rsidP="00D81B3C">
      <w:pPr>
        <w:spacing w:before="0"/>
      </w:pPr>
      <w:r>
        <w:continuationSeparator/>
      </w:r>
    </w:p>
  </w:footnote>
  <w:footnote w:type="continuationNotice" w:id="2">
    <w:p w:rsidR="00E453E6" w:rsidRDefault="00E453E6">
      <w:pPr>
        <w:spacing w:before="0"/>
      </w:pPr>
    </w:p>
  </w:footnote>
  <w:footnote w:id="3">
    <w:p w:rsidR="00C65B03" w:rsidRPr="00E158A3" w:rsidRDefault="00C65B03" w:rsidP="00C65B03">
      <w:pPr>
        <w:pStyle w:val="a7"/>
      </w:pPr>
      <w:r w:rsidRPr="00E158A3">
        <w:rPr>
          <w:rStyle w:val="a9"/>
        </w:rPr>
        <w:footnoteRef/>
      </w:r>
      <w:r w:rsidRPr="00E158A3">
        <w:rPr>
          <w:cs/>
        </w:rPr>
        <w:t xml:space="preserve">ประเด็นสำคัญหมายถึง </w:t>
      </w:r>
      <w:r w:rsidRPr="00E158A3">
        <w:t xml:space="preserve">1) </w:t>
      </w:r>
      <w:r w:rsidRPr="00E158A3">
        <w:rPr>
          <w:cs/>
        </w:rPr>
        <w:t xml:space="preserve">ประเด็นสำคัญตามมาตรฐาน </w:t>
      </w:r>
      <w:r w:rsidRPr="00E158A3">
        <w:t xml:space="preserve">2) </w:t>
      </w:r>
      <w:r w:rsidRPr="00E158A3">
        <w:rPr>
          <w:cs/>
        </w:rPr>
        <w:t xml:space="preserve">ประเด็นสำคัญตามบริบทโรงพยาบาล </w:t>
      </w:r>
      <w:r w:rsidRPr="00E158A3">
        <w:t xml:space="preserve">3) </w:t>
      </w:r>
      <w:r w:rsidRPr="00E158A3">
        <w:rPr>
          <w:cs/>
        </w:rPr>
        <w:t>ประเด็นสำคัญตามระดับศักยภาพโรงพยาบาล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E42" w:rsidRPr="00D565A2" w:rsidRDefault="00D24697" w:rsidP="00D565A2">
    <w:pPr>
      <w:pStyle w:val="ac"/>
      <w:spacing w:before="0"/>
      <w:rPr>
        <w:rFonts w:ascii="TH SarabunPSK" w:hAnsi="TH SarabunPSK" w:cs="TH SarabunPSK"/>
        <w:sz w:val="28"/>
        <w:cs/>
      </w:rPr>
    </w:pPr>
    <w:r w:rsidRPr="00D24697">
      <w:rPr>
        <w:rFonts w:cs="Browallia New"/>
        <w:b/>
        <w:bCs/>
        <w:noProof/>
        <w:sz w:val="32"/>
        <w:szCs w:val="32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margin-left:617.15pt;margin-top:-19.5pt;width:113.4pt;height:43.9pt;z-index:251658240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" stroked="f">
          <v:textbox style="mso-fit-shape-to-text:t">
            <w:txbxContent>
              <w:p w:rsidR="00D565A2" w:rsidRPr="002D429E" w:rsidRDefault="002167A5" w:rsidP="00D565A2">
                <w:pPr>
                  <w:spacing w:before="0"/>
                  <w:jc w:val="right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FM-ACD-0</w:t>
                </w:r>
                <w:r w:rsidR="00DA2275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88</w:t>
                </w:r>
                <w:r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-</w:t>
                </w:r>
                <w:r w:rsidR="000C3AC0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0</w:t>
                </w:r>
                <w:r w:rsidR="00DA2275"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  <w:t>0</w:t>
                </w:r>
              </w:p>
              <w:p w:rsidR="00D565A2" w:rsidRPr="00D565A2" w:rsidRDefault="00D565A2" w:rsidP="00D565A2">
                <w:pPr>
                  <w:spacing w:before="0"/>
                  <w:jc w:val="right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D565A2">
                  <w:rPr>
                    <w:rFonts w:ascii="TH SarabunPSK" w:hAnsi="TH SarabunPSK" w:cs="TH SarabunPSK"/>
                    <w:sz w:val="28"/>
                    <w:szCs w:val="28"/>
                  </w:rPr>
                  <w:t xml:space="preserve">Date: </w:t>
                </w:r>
                <w:r w:rsidR="00DA2275">
                  <w:rPr>
                    <w:rFonts w:ascii="TH SarabunPSK" w:hAnsi="TH SarabunPSK" w:cs="TH SarabunPSK"/>
                    <w:sz w:val="28"/>
                    <w:szCs w:val="28"/>
                  </w:rPr>
                  <w:t>1</w:t>
                </w:r>
                <w:r w:rsidR="007F4BD4">
                  <w:rPr>
                    <w:rFonts w:ascii="TH SarabunPSK" w:hAnsi="TH SarabunPSK" w:cs="TH SarabunPSK"/>
                    <w:sz w:val="28"/>
                    <w:szCs w:val="28"/>
                  </w:rPr>
                  <w:t>7</w:t>
                </w:r>
                <w:r w:rsidR="000E588C">
                  <w:rPr>
                    <w:rFonts w:ascii="TH SarabunPSK" w:hAnsi="TH SarabunPSK" w:cs="TH SarabunPSK"/>
                    <w:sz w:val="28"/>
                    <w:szCs w:val="28"/>
                  </w:rPr>
                  <w:t>/</w:t>
                </w:r>
                <w:r w:rsidR="000C3AC0">
                  <w:rPr>
                    <w:rFonts w:ascii="TH SarabunPSK" w:hAnsi="TH SarabunPSK" w:cs="TH SarabunPSK"/>
                    <w:sz w:val="28"/>
                    <w:szCs w:val="28"/>
                  </w:rPr>
                  <w:t>05</w:t>
                </w:r>
                <w:r>
                  <w:rPr>
                    <w:rFonts w:ascii="TH SarabunPSK" w:hAnsi="TH SarabunPSK" w:cs="TH SarabunPSK"/>
                    <w:sz w:val="28"/>
                    <w:szCs w:val="28"/>
                  </w:rPr>
                  <w:t>/</w:t>
                </w:r>
                <w:r w:rsidR="000C3AC0">
                  <w:rPr>
                    <w:rFonts w:ascii="TH SarabunPSK" w:hAnsi="TH SarabunPSK" w:cs="TH SarabunPSK"/>
                    <w:sz w:val="28"/>
                    <w:szCs w:val="28"/>
                  </w:rPr>
                  <w:t>2565</w:t>
                </w:r>
              </w:p>
            </w:txbxContent>
          </v:textbox>
        </v:shape>
      </w:pict>
    </w:r>
    <w:r w:rsidR="00F90E42" w:rsidRPr="007A722A">
      <w:rPr>
        <w:rFonts w:cs="Browallia New"/>
        <w:b/>
        <w:bCs/>
        <w:sz w:val="32"/>
        <w:szCs w:val="32"/>
        <w:cs/>
      </w:rPr>
      <w:t xml:space="preserve">รายงานการประเมินตนเอง </w:t>
    </w:r>
    <w:r w:rsidR="00F90E42" w:rsidRPr="007A722A">
      <w:rPr>
        <w:rFonts w:cs="Browallia New"/>
        <w:b/>
        <w:bCs/>
        <w:sz w:val="32"/>
        <w:szCs w:val="32"/>
      </w:rPr>
      <w:t>(SA</w:t>
    </w:r>
    <w:r w:rsidR="007D4195">
      <w:rPr>
        <w:rFonts w:cs="Browallia New"/>
        <w:b/>
        <w:bCs/>
        <w:sz w:val="32"/>
        <w:szCs w:val="32"/>
      </w:rPr>
      <w:t>R 202</w:t>
    </w:r>
    <w:r w:rsidR="00B11CF8">
      <w:rPr>
        <w:rFonts w:cs="Browallia New"/>
        <w:b/>
        <w:bCs/>
        <w:sz w:val="32"/>
        <w:szCs w:val="32"/>
      </w:rPr>
      <w:t>2</w:t>
    </w:r>
    <w:r w:rsidR="00F90E42" w:rsidRPr="007A722A">
      <w:rPr>
        <w:rFonts w:cs="Browallia New"/>
        <w:b/>
        <w:bCs/>
        <w:sz w:val="32"/>
        <w:szCs w:val="32"/>
      </w:rPr>
      <w:t xml:space="preserve">) </w:t>
    </w:r>
    <w:r w:rsidR="00F90E42" w:rsidRPr="007A722A">
      <w:rPr>
        <w:rFonts w:cs="Browallia New"/>
        <w:b/>
        <w:bCs/>
        <w:sz w:val="32"/>
        <w:szCs w:val="32"/>
        <w:cs/>
      </w:rPr>
      <w:t>รพ.</w:t>
    </w:r>
    <w:r w:rsidR="000E588C">
      <w:rPr>
        <w:rFonts w:ascii="TH SarabunPSK" w:hAnsi="TH SarabunPSK" w:cs="TH SarabunPSK"/>
        <w:sz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93C7E"/>
    <w:multiLevelType w:val="hybridMultilevel"/>
    <w:tmpl w:val="F528A668"/>
    <w:lvl w:ilvl="0" w:tplc="591030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A230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68DC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BrowalliaUPC" w:hAnsi="BrowalliaUPC" w:hint="default"/>
      </w:rPr>
    </w:lvl>
    <w:lvl w:ilvl="3" w:tplc="B8FC47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9A4E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32A9C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7AB9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B2EF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2894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AD01028"/>
    <w:multiLevelType w:val="hybridMultilevel"/>
    <w:tmpl w:val="BCF4859A"/>
    <w:lvl w:ilvl="0" w:tplc="D9180466">
      <w:start w:val="1"/>
      <w:numFmt w:val="bullet"/>
      <w:pStyle w:val="a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>
    <w:nsid w:val="0BFE4BA7"/>
    <w:multiLevelType w:val="hybridMultilevel"/>
    <w:tmpl w:val="1262792C"/>
    <w:lvl w:ilvl="0" w:tplc="F07C5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E6061C"/>
    <w:multiLevelType w:val="hybridMultilevel"/>
    <w:tmpl w:val="DFDCB55A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64E75E8"/>
    <w:multiLevelType w:val="hybridMultilevel"/>
    <w:tmpl w:val="ACEEA19A"/>
    <w:lvl w:ilvl="0" w:tplc="089A74BC">
      <w:start w:val="4"/>
      <w:numFmt w:val="bullet"/>
      <w:lvlText w:val="-"/>
      <w:lvlJc w:val="left"/>
      <w:pPr>
        <w:ind w:left="720" w:hanging="360"/>
      </w:pPr>
      <w:rPr>
        <w:rFonts w:ascii="BrowalliaUPC" w:eastAsia="Calibri" w:hAnsi="BrowalliaUPC" w:cs="BrowalliaUP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E0505D"/>
    <w:multiLevelType w:val="hybridMultilevel"/>
    <w:tmpl w:val="ABDED0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B12B05"/>
    <w:multiLevelType w:val="hybridMultilevel"/>
    <w:tmpl w:val="CA989F4A"/>
    <w:lvl w:ilvl="0" w:tplc="6070469C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55363D"/>
    <w:multiLevelType w:val="hybridMultilevel"/>
    <w:tmpl w:val="DFDCB55A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3895146"/>
    <w:multiLevelType w:val="hybridMultilevel"/>
    <w:tmpl w:val="63D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42C57"/>
    <w:multiLevelType w:val="hybridMultilevel"/>
    <w:tmpl w:val="3934D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9F6E54"/>
    <w:multiLevelType w:val="hybridMultilevel"/>
    <w:tmpl w:val="9DC6623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06CBE"/>
    <w:multiLevelType w:val="hybridMultilevel"/>
    <w:tmpl w:val="C436E37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2">
    <w:nsid w:val="41CF5970"/>
    <w:multiLevelType w:val="hybridMultilevel"/>
    <w:tmpl w:val="63680D24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>
      <w:numFmt w:val="bullet"/>
      <w:lvlText w:val="•"/>
      <w:lvlJc w:val="left"/>
      <w:rPr>
        <w:rFonts w:ascii="Calibri" w:eastAsia="Calibri" w:hAnsi="Calibri" w:cs="Calibri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AB11BC9"/>
    <w:multiLevelType w:val="hybridMultilevel"/>
    <w:tmpl w:val="F550A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6E048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4F0C4C7C"/>
    <w:multiLevelType w:val="hybridMultilevel"/>
    <w:tmpl w:val="22020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BECEE2">
      <w:start w:val="2"/>
      <w:numFmt w:val="bullet"/>
      <w:lvlText w:val="-"/>
      <w:lvlJc w:val="left"/>
      <w:pPr>
        <w:ind w:left="2160" w:hanging="360"/>
      </w:pPr>
      <w:rPr>
        <w:rFonts w:ascii="BrowalliaUPC" w:eastAsia="Calibri" w:hAnsi="BrowalliaUPC" w:cs="BrowalliaUPC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18640B"/>
    <w:multiLevelType w:val="hybridMultilevel"/>
    <w:tmpl w:val="47C6E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1D4515B"/>
    <w:multiLevelType w:val="hybridMultilevel"/>
    <w:tmpl w:val="3934D0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6B2899"/>
    <w:multiLevelType w:val="hybridMultilevel"/>
    <w:tmpl w:val="BAC838AA"/>
    <w:lvl w:ilvl="0" w:tplc="C358A99E">
      <w:start w:val="1"/>
      <w:numFmt w:val="decimal"/>
      <w:lvlText w:val="(%1)"/>
      <w:lvlJc w:val="left"/>
      <w:pPr>
        <w:ind w:left="720" w:hanging="360"/>
      </w:pPr>
      <w:rPr>
        <w:rFonts w:ascii="Browallia New" w:hAnsi="Browallia New" w:cs="Browallia New" w:hint="default"/>
        <w:sz w:val="3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A07D0F"/>
    <w:multiLevelType w:val="hybridMultilevel"/>
    <w:tmpl w:val="3DE01D2C"/>
    <w:lvl w:ilvl="0" w:tplc="87809D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886F25"/>
    <w:multiLevelType w:val="hybridMultilevel"/>
    <w:tmpl w:val="5E18444C"/>
    <w:lvl w:ilvl="0" w:tplc="64301FCA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4D900D1"/>
    <w:multiLevelType w:val="hybridMultilevel"/>
    <w:tmpl w:val="69789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64D6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3"/>
  </w:num>
  <w:num w:numId="3">
    <w:abstractNumId w:val="15"/>
  </w:num>
  <w:num w:numId="4">
    <w:abstractNumId w:val="9"/>
  </w:num>
  <w:num w:numId="5">
    <w:abstractNumId w:val="20"/>
  </w:num>
  <w:num w:numId="6">
    <w:abstractNumId w:val="18"/>
  </w:num>
  <w:num w:numId="7">
    <w:abstractNumId w:val="14"/>
  </w:num>
  <w:num w:numId="8">
    <w:abstractNumId w:val="1"/>
  </w:num>
  <w:num w:numId="9">
    <w:abstractNumId w:val="6"/>
  </w:num>
  <w:num w:numId="10">
    <w:abstractNumId w:val="11"/>
  </w:num>
  <w:num w:numId="11">
    <w:abstractNumId w:val="10"/>
  </w:num>
  <w:num w:numId="12">
    <w:abstractNumId w:val="16"/>
  </w:num>
  <w:num w:numId="13">
    <w:abstractNumId w:val="8"/>
  </w:num>
  <w:num w:numId="14">
    <w:abstractNumId w:val="4"/>
  </w:num>
  <w:num w:numId="15">
    <w:abstractNumId w:val="7"/>
  </w:num>
  <w:num w:numId="16">
    <w:abstractNumId w:val="0"/>
  </w:num>
  <w:num w:numId="17">
    <w:abstractNumId w:val="17"/>
  </w:num>
  <w:num w:numId="18">
    <w:abstractNumId w:val="12"/>
  </w:num>
  <w:num w:numId="19">
    <w:abstractNumId w:val="2"/>
  </w:num>
  <w:num w:numId="20">
    <w:abstractNumId w:val="21"/>
  </w:num>
  <w:num w:numId="21">
    <w:abstractNumId w:val="19"/>
  </w:num>
  <w:num w:numId="22">
    <w:abstractNumId w:val="3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hideSpellingErrors/>
  <w:defaultTabStop w:val="720"/>
  <w:characterSpacingControl w:val="doNotCompress"/>
  <w:hdrShapeDefaults>
    <o:shapedefaults v:ext="edit" spidmax="4098"/>
    <o:shapelayout v:ext="edit">
      <o:idmap v:ext="edit" data="1"/>
    </o:shapelayout>
  </w:hdrShapeDefaults>
  <w:footnotePr>
    <w:footnote w:id="0"/>
    <w:footnote w:id="1"/>
    <w:footnote w:id="2"/>
  </w:footnotePr>
  <w:endnotePr>
    <w:endnote w:id="0"/>
    <w:endnote w:id="1"/>
    <w:endnote w:id="2"/>
  </w:endnotePr>
  <w:compat>
    <w:applyBreakingRules/>
  </w:compat>
  <w:rsids>
    <w:rsidRoot w:val="002C7E25"/>
    <w:rsid w:val="00001C79"/>
    <w:rsid w:val="00003BD6"/>
    <w:rsid w:val="00004385"/>
    <w:rsid w:val="00004783"/>
    <w:rsid w:val="00006862"/>
    <w:rsid w:val="00007AD3"/>
    <w:rsid w:val="00010996"/>
    <w:rsid w:val="000110A2"/>
    <w:rsid w:val="000124B4"/>
    <w:rsid w:val="000136A7"/>
    <w:rsid w:val="00013E88"/>
    <w:rsid w:val="000141A2"/>
    <w:rsid w:val="000169D5"/>
    <w:rsid w:val="00016CB0"/>
    <w:rsid w:val="0002018C"/>
    <w:rsid w:val="00020CB7"/>
    <w:rsid w:val="00020FEE"/>
    <w:rsid w:val="00023C98"/>
    <w:rsid w:val="000335CA"/>
    <w:rsid w:val="00035A46"/>
    <w:rsid w:val="00037A7D"/>
    <w:rsid w:val="0004531B"/>
    <w:rsid w:val="000513D4"/>
    <w:rsid w:val="00052FC1"/>
    <w:rsid w:val="000551CB"/>
    <w:rsid w:val="00056177"/>
    <w:rsid w:val="00057E61"/>
    <w:rsid w:val="00060673"/>
    <w:rsid w:val="00061BC5"/>
    <w:rsid w:val="0006372E"/>
    <w:rsid w:val="00065DE2"/>
    <w:rsid w:val="00067AAC"/>
    <w:rsid w:val="000724D0"/>
    <w:rsid w:val="00072823"/>
    <w:rsid w:val="0007288F"/>
    <w:rsid w:val="00072DE5"/>
    <w:rsid w:val="000735FF"/>
    <w:rsid w:val="00074D00"/>
    <w:rsid w:val="00075B5A"/>
    <w:rsid w:val="0007762B"/>
    <w:rsid w:val="00081C17"/>
    <w:rsid w:val="00084D7E"/>
    <w:rsid w:val="00091AB8"/>
    <w:rsid w:val="000928A4"/>
    <w:rsid w:val="000966F2"/>
    <w:rsid w:val="00097EB1"/>
    <w:rsid w:val="000A2734"/>
    <w:rsid w:val="000A2B57"/>
    <w:rsid w:val="000A4367"/>
    <w:rsid w:val="000A487F"/>
    <w:rsid w:val="000A4BD5"/>
    <w:rsid w:val="000A504C"/>
    <w:rsid w:val="000A6929"/>
    <w:rsid w:val="000B0FC2"/>
    <w:rsid w:val="000B2F53"/>
    <w:rsid w:val="000B40C5"/>
    <w:rsid w:val="000B53B2"/>
    <w:rsid w:val="000B7B4C"/>
    <w:rsid w:val="000B7F6A"/>
    <w:rsid w:val="000C028B"/>
    <w:rsid w:val="000C0AC8"/>
    <w:rsid w:val="000C191D"/>
    <w:rsid w:val="000C2A74"/>
    <w:rsid w:val="000C3AC0"/>
    <w:rsid w:val="000C5160"/>
    <w:rsid w:val="000C5D6F"/>
    <w:rsid w:val="000C6F84"/>
    <w:rsid w:val="000C7458"/>
    <w:rsid w:val="000C780D"/>
    <w:rsid w:val="000D2C36"/>
    <w:rsid w:val="000D4AED"/>
    <w:rsid w:val="000D7426"/>
    <w:rsid w:val="000E4576"/>
    <w:rsid w:val="000E588C"/>
    <w:rsid w:val="000E6AED"/>
    <w:rsid w:val="000F6F62"/>
    <w:rsid w:val="00101193"/>
    <w:rsid w:val="00101E73"/>
    <w:rsid w:val="001044AD"/>
    <w:rsid w:val="0011310F"/>
    <w:rsid w:val="00113F0C"/>
    <w:rsid w:val="00114520"/>
    <w:rsid w:val="00114D44"/>
    <w:rsid w:val="0011732E"/>
    <w:rsid w:val="00117B35"/>
    <w:rsid w:val="00121DDD"/>
    <w:rsid w:val="001231D7"/>
    <w:rsid w:val="001236C1"/>
    <w:rsid w:val="00123E48"/>
    <w:rsid w:val="0012637C"/>
    <w:rsid w:val="00126F74"/>
    <w:rsid w:val="00127550"/>
    <w:rsid w:val="001277F5"/>
    <w:rsid w:val="001279B0"/>
    <w:rsid w:val="0013188A"/>
    <w:rsid w:val="00131B16"/>
    <w:rsid w:val="00131EEA"/>
    <w:rsid w:val="001320E5"/>
    <w:rsid w:val="0013215B"/>
    <w:rsid w:val="0013365E"/>
    <w:rsid w:val="00135289"/>
    <w:rsid w:val="001378E2"/>
    <w:rsid w:val="0014236B"/>
    <w:rsid w:val="00150B07"/>
    <w:rsid w:val="00152037"/>
    <w:rsid w:val="00157797"/>
    <w:rsid w:val="00160B21"/>
    <w:rsid w:val="00162E8B"/>
    <w:rsid w:val="00165861"/>
    <w:rsid w:val="00170745"/>
    <w:rsid w:val="001723AE"/>
    <w:rsid w:val="001747BE"/>
    <w:rsid w:val="0017666E"/>
    <w:rsid w:val="0018039E"/>
    <w:rsid w:val="001806D7"/>
    <w:rsid w:val="0018122B"/>
    <w:rsid w:val="0018426E"/>
    <w:rsid w:val="00184728"/>
    <w:rsid w:val="00186F62"/>
    <w:rsid w:val="0019090A"/>
    <w:rsid w:val="001909B8"/>
    <w:rsid w:val="00190AC0"/>
    <w:rsid w:val="0019218A"/>
    <w:rsid w:val="00192EDC"/>
    <w:rsid w:val="0019453A"/>
    <w:rsid w:val="001947D3"/>
    <w:rsid w:val="00195ACA"/>
    <w:rsid w:val="00195C41"/>
    <w:rsid w:val="001979FA"/>
    <w:rsid w:val="001A1B65"/>
    <w:rsid w:val="001A3657"/>
    <w:rsid w:val="001A466A"/>
    <w:rsid w:val="001B05D9"/>
    <w:rsid w:val="001B2321"/>
    <w:rsid w:val="001B3763"/>
    <w:rsid w:val="001B417E"/>
    <w:rsid w:val="001B438E"/>
    <w:rsid w:val="001B58C3"/>
    <w:rsid w:val="001C00BE"/>
    <w:rsid w:val="001C33EC"/>
    <w:rsid w:val="001C4326"/>
    <w:rsid w:val="001C45B2"/>
    <w:rsid w:val="001C6F9C"/>
    <w:rsid w:val="001C70F5"/>
    <w:rsid w:val="001D0932"/>
    <w:rsid w:val="001D61A0"/>
    <w:rsid w:val="001E2A4A"/>
    <w:rsid w:val="001E4120"/>
    <w:rsid w:val="001E4A2C"/>
    <w:rsid w:val="001E5397"/>
    <w:rsid w:val="001F33E8"/>
    <w:rsid w:val="001F36E9"/>
    <w:rsid w:val="001F5217"/>
    <w:rsid w:val="002008E1"/>
    <w:rsid w:val="00201DF1"/>
    <w:rsid w:val="002035EB"/>
    <w:rsid w:val="00203793"/>
    <w:rsid w:val="00205E70"/>
    <w:rsid w:val="002100FA"/>
    <w:rsid w:val="00210D96"/>
    <w:rsid w:val="00211312"/>
    <w:rsid w:val="0021522F"/>
    <w:rsid w:val="002167A5"/>
    <w:rsid w:val="00216B2C"/>
    <w:rsid w:val="0022156D"/>
    <w:rsid w:val="00226065"/>
    <w:rsid w:val="00226842"/>
    <w:rsid w:val="00226962"/>
    <w:rsid w:val="00234B7D"/>
    <w:rsid w:val="00234F1A"/>
    <w:rsid w:val="00235221"/>
    <w:rsid w:val="002355AA"/>
    <w:rsid w:val="002368E1"/>
    <w:rsid w:val="00236A5E"/>
    <w:rsid w:val="00236D0F"/>
    <w:rsid w:val="002408DA"/>
    <w:rsid w:val="00241E30"/>
    <w:rsid w:val="002427E5"/>
    <w:rsid w:val="00247BC7"/>
    <w:rsid w:val="002510AA"/>
    <w:rsid w:val="00251109"/>
    <w:rsid w:val="00252A91"/>
    <w:rsid w:val="00252D4F"/>
    <w:rsid w:val="0025303E"/>
    <w:rsid w:val="00257188"/>
    <w:rsid w:val="00261EDD"/>
    <w:rsid w:val="002656D5"/>
    <w:rsid w:val="00270DE3"/>
    <w:rsid w:val="00270E3E"/>
    <w:rsid w:val="00272C84"/>
    <w:rsid w:val="002730A4"/>
    <w:rsid w:val="002736C5"/>
    <w:rsid w:val="00280770"/>
    <w:rsid w:val="00281828"/>
    <w:rsid w:val="002826C6"/>
    <w:rsid w:val="00284976"/>
    <w:rsid w:val="00285A61"/>
    <w:rsid w:val="00290A9A"/>
    <w:rsid w:val="002912A4"/>
    <w:rsid w:val="00293098"/>
    <w:rsid w:val="002948A5"/>
    <w:rsid w:val="0029774E"/>
    <w:rsid w:val="002A0B11"/>
    <w:rsid w:val="002A3EA3"/>
    <w:rsid w:val="002A6A82"/>
    <w:rsid w:val="002A6F66"/>
    <w:rsid w:val="002B12A0"/>
    <w:rsid w:val="002B14CD"/>
    <w:rsid w:val="002B38A0"/>
    <w:rsid w:val="002B3AA6"/>
    <w:rsid w:val="002B41BD"/>
    <w:rsid w:val="002C0514"/>
    <w:rsid w:val="002C26A2"/>
    <w:rsid w:val="002C41A7"/>
    <w:rsid w:val="002C5534"/>
    <w:rsid w:val="002C5FE5"/>
    <w:rsid w:val="002C662D"/>
    <w:rsid w:val="002C7E25"/>
    <w:rsid w:val="002D127C"/>
    <w:rsid w:val="002D1612"/>
    <w:rsid w:val="002D1CDB"/>
    <w:rsid w:val="002D2550"/>
    <w:rsid w:val="002D3077"/>
    <w:rsid w:val="002D3C1C"/>
    <w:rsid w:val="002D429E"/>
    <w:rsid w:val="002D5D92"/>
    <w:rsid w:val="002D7007"/>
    <w:rsid w:val="002D7B5B"/>
    <w:rsid w:val="002E049C"/>
    <w:rsid w:val="002E3247"/>
    <w:rsid w:val="002E4A18"/>
    <w:rsid w:val="002E7547"/>
    <w:rsid w:val="002E7C0F"/>
    <w:rsid w:val="002E7DB9"/>
    <w:rsid w:val="002F1603"/>
    <w:rsid w:val="002F32B5"/>
    <w:rsid w:val="002F7309"/>
    <w:rsid w:val="002F7480"/>
    <w:rsid w:val="003007C5"/>
    <w:rsid w:val="003010D1"/>
    <w:rsid w:val="00303204"/>
    <w:rsid w:val="00304E83"/>
    <w:rsid w:val="003050BB"/>
    <w:rsid w:val="003064C7"/>
    <w:rsid w:val="00306B08"/>
    <w:rsid w:val="00310E3F"/>
    <w:rsid w:val="00311E7D"/>
    <w:rsid w:val="00315187"/>
    <w:rsid w:val="00321CF1"/>
    <w:rsid w:val="003241E8"/>
    <w:rsid w:val="00324265"/>
    <w:rsid w:val="00326CD0"/>
    <w:rsid w:val="003276A3"/>
    <w:rsid w:val="00327863"/>
    <w:rsid w:val="00331FBC"/>
    <w:rsid w:val="003405C2"/>
    <w:rsid w:val="00344BB7"/>
    <w:rsid w:val="00344C8F"/>
    <w:rsid w:val="00344F77"/>
    <w:rsid w:val="00345F01"/>
    <w:rsid w:val="00351C2F"/>
    <w:rsid w:val="00354010"/>
    <w:rsid w:val="0035665C"/>
    <w:rsid w:val="00357BF4"/>
    <w:rsid w:val="003613D7"/>
    <w:rsid w:val="00365713"/>
    <w:rsid w:val="00371E75"/>
    <w:rsid w:val="003740C4"/>
    <w:rsid w:val="00374142"/>
    <w:rsid w:val="0037436F"/>
    <w:rsid w:val="00375F34"/>
    <w:rsid w:val="0037653C"/>
    <w:rsid w:val="00380366"/>
    <w:rsid w:val="0038097C"/>
    <w:rsid w:val="00387C4F"/>
    <w:rsid w:val="00390487"/>
    <w:rsid w:val="0039352A"/>
    <w:rsid w:val="00394730"/>
    <w:rsid w:val="00394753"/>
    <w:rsid w:val="00394BA7"/>
    <w:rsid w:val="00395E50"/>
    <w:rsid w:val="00396448"/>
    <w:rsid w:val="003A090A"/>
    <w:rsid w:val="003A16F8"/>
    <w:rsid w:val="003A1B54"/>
    <w:rsid w:val="003A2571"/>
    <w:rsid w:val="003A42F5"/>
    <w:rsid w:val="003B2222"/>
    <w:rsid w:val="003B41F7"/>
    <w:rsid w:val="003B4F03"/>
    <w:rsid w:val="003B6821"/>
    <w:rsid w:val="003B6B8D"/>
    <w:rsid w:val="003B74DA"/>
    <w:rsid w:val="003B7C5B"/>
    <w:rsid w:val="003C3F82"/>
    <w:rsid w:val="003C5337"/>
    <w:rsid w:val="003D01E0"/>
    <w:rsid w:val="003D074F"/>
    <w:rsid w:val="003D0E74"/>
    <w:rsid w:val="003D1560"/>
    <w:rsid w:val="003D3FCE"/>
    <w:rsid w:val="003D420A"/>
    <w:rsid w:val="003D450C"/>
    <w:rsid w:val="003D6265"/>
    <w:rsid w:val="003D74DD"/>
    <w:rsid w:val="003E0F26"/>
    <w:rsid w:val="003E297A"/>
    <w:rsid w:val="003E5C92"/>
    <w:rsid w:val="003E60D7"/>
    <w:rsid w:val="003E6741"/>
    <w:rsid w:val="003E76FA"/>
    <w:rsid w:val="003E7B8E"/>
    <w:rsid w:val="003F165C"/>
    <w:rsid w:val="003F2149"/>
    <w:rsid w:val="003F3890"/>
    <w:rsid w:val="00400111"/>
    <w:rsid w:val="00400D6A"/>
    <w:rsid w:val="00405B2C"/>
    <w:rsid w:val="00413859"/>
    <w:rsid w:val="00416BE3"/>
    <w:rsid w:val="004209C5"/>
    <w:rsid w:val="0042443E"/>
    <w:rsid w:val="004244CF"/>
    <w:rsid w:val="00430421"/>
    <w:rsid w:val="00430AF5"/>
    <w:rsid w:val="00434686"/>
    <w:rsid w:val="00434C2A"/>
    <w:rsid w:val="00434EE5"/>
    <w:rsid w:val="004440FD"/>
    <w:rsid w:val="004508C7"/>
    <w:rsid w:val="00454A4E"/>
    <w:rsid w:val="00461351"/>
    <w:rsid w:val="00462715"/>
    <w:rsid w:val="004636CD"/>
    <w:rsid w:val="00467C24"/>
    <w:rsid w:val="00470851"/>
    <w:rsid w:val="00470B45"/>
    <w:rsid w:val="00474511"/>
    <w:rsid w:val="00474C4D"/>
    <w:rsid w:val="00475DEE"/>
    <w:rsid w:val="00476A01"/>
    <w:rsid w:val="00477608"/>
    <w:rsid w:val="00477775"/>
    <w:rsid w:val="00482DFD"/>
    <w:rsid w:val="00483B55"/>
    <w:rsid w:val="004858C2"/>
    <w:rsid w:val="0048786E"/>
    <w:rsid w:val="00487916"/>
    <w:rsid w:val="00490995"/>
    <w:rsid w:val="00490F60"/>
    <w:rsid w:val="00492240"/>
    <w:rsid w:val="00496D5A"/>
    <w:rsid w:val="00496DC9"/>
    <w:rsid w:val="004A39B0"/>
    <w:rsid w:val="004A4BCD"/>
    <w:rsid w:val="004A50C2"/>
    <w:rsid w:val="004A6897"/>
    <w:rsid w:val="004A6CA2"/>
    <w:rsid w:val="004B230C"/>
    <w:rsid w:val="004B239B"/>
    <w:rsid w:val="004B4461"/>
    <w:rsid w:val="004B4760"/>
    <w:rsid w:val="004B7096"/>
    <w:rsid w:val="004C3557"/>
    <w:rsid w:val="004C4675"/>
    <w:rsid w:val="004D0C99"/>
    <w:rsid w:val="004D1924"/>
    <w:rsid w:val="004D2A02"/>
    <w:rsid w:val="004E0420"/>
    <w:rsid w:val="004E196E"/>
    <w:rsid w:val="004E3600"/>
    <w:rsid w:val="004E3D90"/>
    <w:rsid w:val="004E3EEC"/>
    <w:rsid w:val="004E4B7D"/>
    <w:rsid w:val="004E4F38"/>
    <w:rsid w:val="004E6D1A"/>
    <w:rsid w:val="004E753F"/>
    <w:rsid w:val="004F1945"/>
    <w:rsid w:val="004F4315"/>
    <w:rsid w:val="004F4877"/>
    <w:rsid w:val="004F5A57"/>
    <w:rsid w:val="004F7E64"/>
    <w:rsid w:val="00503676"/>
    <w:rsid w:val="00507785"/>
    <w:rsid w:val="005079CC"/>
    <w:rsid w:val="005102DE"/>
    <w:rsid w:val="00510947"/>
    <w:rsid w:val="0051451E"/>
    <w:rsid w:val="00515327"/>
    <w:rsid w:val="00522AFB"/>
    <w:rsid w:val="00524500"/>
    <w:rsid w:val="00526A8A"/>
    <w:rsid w:val="005310A1"/>
    <w:rsid w:val="00531190"/>
    <w:rsid w:val="0053170F"/>
    <w:rsid w:val="00531F2E"/>
    <w:rsid w:val="00533AAA"/>
    <w:rsid w:val="005356D0"/>
    <w:rsid w:val="00535F16"/>
    <w:rsid w:val="0053750F"/>
    <w:rsid w:val="005407E6"/>
    <w:rsid w:val="00542667"/>
    <w:rsid w:val="0054419E"/>
    <w:rsid w:val="005441CC"/>
    <w:rsid w:val="005461D2"/>
    <w:rsid w:val="00546A3D"/>
    <w:rsid w:val="00547F1B"/>
    <w:rsid w:val="005568E5"/>
    <w:rsid w:val="0056280D"/>
    <w:rsid w:val="00564DB5"/>
    <w:rsid w:val="00565140"/>
    <w:rsid w:val="0056532D"/>
    <w:rsid w:val="00570760"/>
    <w:rsid w:val="00570B17"/>
    <w:rsid w:val="0057119F"/>
    <w:rsid w:val="005712C3"/>
    <w:rsid w:val="005717B7"/>
    <w:rsid w:val="00574A1B"/>
    <w:rsid w:val="0057628A"/>
    <w:rsid w:val="00577AF5"/>
    <w:rsid w:val="00577EA6"/>
    <w:rsid w:val="00577EE2"/>
    <w:rsid w:val="00584EED"/>
    <w:rsid w:val="00586182"/>
    <w:rsid w:val="005920CF"/>
    <w:rsid w:val="00592C52"/>
    <w:rsid w:val="005933E6"/>
    <w:rsid w:val="00594288"/>
    <w:rsid w:val="00594545"/>
    <w:rsid w:val="0059566B"/>
    <w:rsid w:val="005A0684"/>
    <w:rsid w:val="005A072D"/>
    <w:rsid w:val="005A2F72"/>
    <w:rsid w:val="005B1B15"/>
    <w:rsid w:val="005B4003"/>
    <w:rsid w:val="005B48E2"/>
    <w:rsid w:val="005B6A2A"/>
    <w:rsid w:val="005B71BC"/>
    <w:rsid w:val="005B7E16"/>
    <w:rsid w:val="005C0460"/>
    <w:rsid w:val="005C189D"/>
    <w:rsid w:val="005C3F9E"/>
    <w:rsid w:val="005C5033"/>
    <w:rsid w:val="005C6EE8"/>
    <w:rsid w:val="005C729D"/>
    <w:rsid w:val="005C7FE6"/>
    <w:rsid w:val="005D0019"/>
    <w:rsid w:val="005D131C"/>
    <w:rsid w:val="005D149F"/>
    <w:rsid w:val="005D2C5D"/>
    <w:rsid w:val="005D72C4"/>
    <w:rsid w:val="005E4DC6"/>
    <w:rsid w:val="005E5DC7"/>
    <w:rsid w:val="005F3219"/>
    <w:rsid w:val="005F5261"/>
    <w:rsid w:val="00601623"/>
    <w:rsid w:val="006016F6"/>
    <w:rsid w:val="00604029"/>
    <w:rsid w:val="00604278"/>
    <w:rsid w:val="0061442E"/>
    <w:rsid w:val="0061658F"/>
    <w:rsid w:val="006205B0"/>
    <w:rsid w:val="0062177B"/>
    <w:rsid w:val="006221B9"/>
    <w:rsid w:val="006231CD"/>
    <w:rsid w:val="00630435"/>
    <w:rsid w:val="00630CCD"/>
    <w:rsid w:val="006312E7"/>
    <w:rsid w:val="0063550A"/>
    <w:rsid w:val="006377C4"/>
    <w:rsid w:val="00643733"/>
    <w:rsid w:val="00644625"/>
    <w:rsid w:val="00644892"/>
    <w:rsid w:val="00645A96"/>
    <w:rsid w:val="00646A5A"/>
    <w:rsid w:val="00646F4D"/>
    <w:rsid w:val="00650C28"/>
    <w:rsid w:val="00651197"/>
    <w:rsid w:val="00651F33"/>
    <w:rsid w:val="006524FE"/>
    <w:rsid w:val="00653147"/>
    <w:rsid w:val="00653616"/>
    <w:rsid w:val="00654E55"/>
    <w:rsid w:val="00655295"/>
    <w:rsid w:val="006556A1"/>
    <w:rsid w:val="00657031"/>
    <w:rsid w:val="00662852"/>
    <w:rsid w:val="006634CC"/>
    <w:rsid w:val="00663A0F"/>
    <w:rsid w:val="00670AC0"/>
    <w:rsid w:val="00671A32"/>
    <w:rsid w:val="00671A71"/>
    <w:rsid w:val="00672500"/>
    <w:rsid w:val="00673703"/>
    <w:rsid w:val="00673DFA"/>
    <w:rsid w:val="00673ED7"/>
    <w:rsid w:val="00675378"/>
    <w:rsid w:val="00675C6D"/>
    <w:rsid w:val="006767AD"/>
    <w:rsid w:val="00676B86"/>
    <w:rsid w:val="00677DA6"/>
    <w:rsid w:val="006825F2"/>
    <w:rsid w:val="006951C3"/>
    <w:rsid w:val="00697CB4"/>
    <w:rsid w:val="006A32FF"/>
    <w:rsid w:val="006A4285"/>
    <w:rsid w:val="006B2C7A"/>
    <w:rsid w:val="006B7337"/>
    <w:rsid w:val="006C09AB"/>
    <w:rsid w:val="006C15A6"/>
    <w:rsid w:val="006C3B8F"/>
    <w:rsid w:val="006D21A0"/>
    <w:rsid w:val="006D4987"/>
    <w:rsid w:val="006D7376"/>
    <w:rsid w:val="006D7C87"/>
    <w:rsid w:val="006E0F62"/>
    <w:rsid w:val="006E14CC"/>
    <w:rsid w:val="006E197A"/>
    <w:rsid w:val="006E2226"/>
    <w:rsid w:val="006E2CFE"/>
    <w:rsid w:val="006E3B1D"/>
    <w:rsid w:val="006E6EF8"/>
    <w:rsid w:val="006E7C65"/>
    <w:rsid w:val="006E7D3C"/>
    <w:rsid w:val="006F035E"/>
    <w:rsid w:val="006F124C"/>
    <w:rsid w:val="006F129D"/>
    <w:rsid w:val="006F23EF"/>
    <w:rsid w:val="006F2AFD"/>
    <w:rsid w:val="006F476D"/>
    <w:rsid w:val="006F5B7B"/>
    <w:rsid w:val="007002D1"/>
    <w:rsid w:val="00700893"/>
    <w:rsid w:val="00703133"/>
    <w:rsid w:val="0070373A"/>
    <w:rsid w:val="007069CC"/>
    <w:rsid w:val="007112B3"/>
    <w:rsid w:val="00712EAD"/>
    <w:rsid w:val="007138CC"/>
    <w:rsid w:val="00714279"/>
    <w:rsid w:val="00714774"/>
    <w:rsid w:val="007177AB"/>
    <w:rsid w:val="00720FC0"/>
    <w:rsid w:val="007225F2"/>
    <w:rsid w:val="00723765"/>
    <w:rsid w:val="0072550A"/>
    <w:rsid w:val="00727BCA"/>
    <w:rsid w:val="00732B3B"/>
    <w:rsid w:val="00732D49"/>
    <w:rsid w:val="00733211"/>
    <w:rsid w:val="00735F18"/>
    <w:rsid w:val="00736F60"/>
    <w:rsid w:val="00737FF1"/>
    <w:rsid w:val="007401A2"/>
    <w:rsid w:val="007410F1"/>
    <w:rsid w:val="0074161A"/>
    <w:rsid w:val="0074256D"/>
    <w:rsid w:val="00744813"/>
    <w:rsid w:val="007523B1"/>
    <w:rsid w:val="0075454B"/>
    <w:rsid w:val="00756472"/>
    <w:rsid w:val="00756B87"/>
    <w:rsid w:val="00760DFF"/>
    <w:rsid w:val="007610A2"/>
    <w:rsid w:val="00761A41"/>
    <w:rsid w:val="00762996"/>
    <w:rsid w:val="00762E16"/>
    <w:rsid w:val="00771A68"/>
    <w:rsid w:val="00774C07"/>
    <w:rsid w:val="007752D1"/>
    <w:rsid w:val="00777E0D"/>
    <w:rsid w:val="00781CEE"/>
    <w:rsid w:val="00781F6F"/>
    <w:rsid w:val="00783BF9"/>
    <w:rsid w:val="00785CFD"/>
    <w:rsid w:val="00785D3F"/>
    <w:rsid w:val="00786C0C"/>
    <w:rsid w:val="0078746B"/>
    <w:rsid w:val="00792DA3"/>
    <w:rsid w:val="00796137"/>
    <w:rsid w:val="00796DD9"/>
    <w:rsid w:val="007A1FBF"/>
    <w:rsid w:val="007A2183"/>
    <w:rsid w:val="007A58EE"/>
    <w:rsid w:val="007A722A"/>
    <w:rsid w:val="007B0993"/>
    <w:rsid w:val="007B391D"/>
    <w:rsid w:val="007B500D"/>
    <w:rsid w:val="007B6D12"/>
    <w:rsid w:val="007C1C38"/>
    <w:rsid w:val="007C25AB"/>
    <w:rsid w:val="007C2E3A"/>
    <w:rsid w:val="007C50AF"/>
    <w:rsid w:val="007C656A"/>
    <w:rsid w:val="007C67BA"/>
    <w:rsid w:val="007C7558"/>
    <w:rsid w:val="007D0A79"/>
    <w:rsid w:val="007D1BEF"/>
    <w:rsid w:val="007D232E"/>
    <w:rsid w:val="007D2780"/>
    <w:rsid w:val="007D341C"/>
    <w:rsid w:val="007D4195"/>
    <w:rsid w:val="007D5F19"/>
    <w:rsid w:val="007E25B3"/>
    <w:rsid w:val="007E543C"/>
    <w:rsid w:val="007E588C"/>
    <w:rsid w:val="007E67E8"/>
    <w:rsid w:val="007E6F6A"/>
    <w:rsid w:val="007E7A1B"/>
    <w:rsid w:val="007F0FF7"/>
    <w:rsid w:val="007F37FA"/>
    <w:rsid w:val="007F3823"/>
    <w:rsid w:val="007F4BD4"/>
    <w:rsid w:val="007F5732"/>
    <w:rsid w:val="007F7787"/>
    <w:rsid w:val="00800E0A"/>
    <w:rsid w:val="00810211"/>
    <w:rsid w:val="00812202"/>
    <w:rsid w:val="0081313B"/>
    <w:rsid w:val="00813340"/>
    <w:rsid w:val="008140CE"/>
    <w:rsid w:val="00814D19"/>
    <w:rsid w:val="0082105C"/>
    <w:rsid w:val="00824376"/>
    <w:rsid w:val="00824387"/>
    <w:rsid w:val="008270C0"/>
    <w:rsid w:val="00827DEB"/>
    <w:rsid w:val="008306EF"/>
    <w:rsid w:val="008318BE"/>
    <w:rsid w:val="0083669F"/>
    <w:rsid w:val="00840158"/>
    <w:rsid w:val="00841964"/>
    <w:rsid w:val="00841D20"/>
    <w:rsid w:val="0084267C"/>
    <w:rsid w:val="00842FA7"/>
    <w:rsid w:val="00845DE2"/>
    <w:rsid w:val="008535BF"/>
    <w:rsid w:val="00855692"/>
    <w:rsid w:val="00860E60"/>
    <w:rsid w:val="008653B6"/>
    <w:rsid w:val="00867A5E"/>
    <w:rsid w:val="0087585E"/>
    <w:rsid w:val="0087679A"/>
    <w:rsid w:val="0088039F"/>
    <w:rsid w:val="00883950"/>
    <w:rsid w:val="008839BB"/>
    <w:rsid w:val="008841B6"/>
    <w:rsid w:val="00886835"/>
    <w:rsid w:val="008901CF"/>
    <w:rsid w:val="00891130"/>
    <w:rsid w:val="00892194"/>
    <w:rsid w:val="00892FE3"/>
    <w:rsid w:val="00894260"/>
    <w:rsid w:val="008954B0"/>
    <w:rsid w:val="008A2812"/>
    <w:rsid w:val="008A3A2F"/>
    <w:rsid w:val="008A4CE1"/>
    <w:rsid w:val="008A4E5B"/>
    <w:rsid w:val="008A7DC0"/>
    <w:rsid w:val="008B2CEC"/>
    <w:rsid w:val="008B391C"/>
    <w:rsid w:val="008B5C01"/>
    <w:rsid w:val="008B6FDF"/>
    <w:rsid w:val="008C0F00"/>
    <w:rsid w:val="008C1600"/>
    <w:rsid w:val="008C5A94"/>
    <w:rsid w:val="008C7A5F"/>
    <w:rsid w:val="008D580C"/>
    <w:rsid w:val="008D58D0"/>
    <w:rsid w:val="008E29D3"/>
    <w:rsid w:val="008E372E"/>
    <w:rsid w:val="008E58CE"/>
    <w:rsid w:val="008F49FC"/>
    <w:rsid w:val="00900B87"/>
    <w:rsid w:val="00901274"/>
    <w:rsid w:val="00902897"/>
    <w:rsid w:val="009033F6"/>
    <w:rsid w:val="009040C9"/>
    <w:rsid w:val="0090431B"/>
    <w:rsid w:val="00904E09"/>
    <w:rsid w:val="00911A26"/>
    <w:rsid w:val="00911E00"/>
    <w:rsid w:val="009121AC"/>
    <w:rsid w:val="00912969"/>
    <w:rsid w:val="00913085"/>
    <w:rsid w:val="00913E38"/>
    <w:rsid w:val="00915510"/>
    <w:rsid w:val="00916800"/>
    <w:rsid w:val="009168A3"/>
    <w:rsid w:val="00917F91"/>
    <w:rsid w:val="00922DC8"/>
    <w:rsid w:val="0092367A"/>
    <w:rsid w:val="0092547D"/>
    <w:rsid w:val="00931BAA"/>
    <w:rsid w:val="009325D0"/>
    <w:rsid w:val="009333C2"/>
    <w:rsid w:val="009404B9"/>
    <w:rsid w:val="009404D6"/>
    <w:rsid w:val="00940703"/>
    <w:rsid w:val="00941CBE"/>
    <w:rsid w:val="00942602"/>
    <w:rsid w:val="00945004"/>
    <w:rsid w:val="00950EC8"/>
    <w:rsid w:val="00953C13"/>
    <w:rsid w:val="009540B0"/>
    <w:rsid w:val="009547C9"/>
    <w:rsid w:val="00954B83"/>
    <w:rsid w:val="0095729B"/>
    <w:rsid w:val="00957E12"/>
    <w:rsid w:val="00961125"/>
    <w:rsid w:val="009617D8"/>
    <w:rsid w:val="00963787"/>
    <w:rsid w:val="00963BC2"/>
    <w:rsid w:val="009646EA"/>
    <w:rsid w:val="00964BDC"/>
    <w:rsid w:val="00967116"/>
    <w:rsid w:val="0096757C"/>
    <w:rsid w:val="00970AA0"/>
    <w:rsid w:val="00972717"/>
    <w:rsid w:val="00976C21"/>
    <w:rsid w:val="00977C78"/>
    <w:rsid w:val="00981701"/>
    <w:rsid w:val="009820B9"/>
    <w:rsid w:val="009820DE"/>
    <w:rsid w:val="009823F4"/>
    <w:rsid w:val="00982E68"/>
    <w:rsid w:val="009830AF"/>
    <w:rsid w:val="0098383C"/>
    <w:rsid w:val="00983FBB"/>
    <w:rsid w:val="00984D27"/>
    <w:rsid w:val="00986FC7"/>
    <w:rsid w:val="00990313"/>
    <w:rsid w:val="00996C07"/>
    <w:rsid w:val="009A0D44"/>
    <w:rsid w:val="009A1B27"/>
    <w:rsid w:val="009A56A3"/>
    <w:rsid w:val="009A5B6B"/>
    <w:rsid w:val="009A5C54"/>
    <w:rsid w:val="009A5E73"/>
    <w:rsid w:val="009A746F"/>
    <w:rsid w:val="009B2CE8"/>
    <w:rsid w:val="009B3CDA"/>
    <w:rsid w:val="009C1429"/>
    <w:rsid w:val="009C1763"/>
    <w:rsid w:val="009C5D35"/>
    <w:rsid w:val="009D019D"/>
    <w:rsid w:val="009D172B"/>
    <w:rsid w:val="009D3537"/>
    <w:rsid w:val="009D7D91"/>
    <w:rsid w:val="009E0E54"/>
    <w:rsid w:val="009E1D53"/>
    <w:rsid w:val="009E1EA8"/>
    <w:rsid w:val="009E233B"/>
    <w:rsid w:val="009E31F1"/>
    <w:rsid w:val="009E77D7"/>
    <w:rsid w:val="009E7E1B"/>
    <w:rsid w:val="009F1450"/>
    <w:rsid w:val="009F1FEA"/>
    <w:rsid w:val="009F4FBD"/>
    <w:rsid w:val="00A00704"/>
    <w:rsid w:val="00A01E32"/>
    <w:rsid w:val="00A04656"/>
    <w:rsid w:val="00A05D57"/>
    <w:rsid w:val="00A05F48"/>
    <w:rsid w:val="00A07CBB"/>
    <w:rsid w:val="00A13E8F"/>
    <w:rsid w:val="00A15625"/>
    <w:rsid w:val="00A17DC0"/>
    <w:rsid w:val="00A26206"/>
    <w:rsid w:val="00A262B7"/>
    <w:rsid w:val="00A27AE0"/>
    <w:rsid w:val="00A32C93"/>
    <w:rsid w:val="00A32F12"/>
    <w:rsid w:val="00A36823"/>
    <w:rsid w:val="00A379FE"/>
    <w:rsid w:val="00A414E3"/>
    <w:rsid w:val="00A42598"/>
    <w:rsid w:val="00A42973"/>
    <w:rsid w:val="00A45955"/>
    <w:rsid w:val="00A47BCF"/>
    <w:rsid w:val="00A5632A"/>
    <w:rsid w:val="00A57304"/>
    <w:rsid w:val="00A60DD3"/>
    <w:rsid w:val="00A61F15"/>
    <w:rsid w:val="00A63400"/>
    <w:rsid w:val="00A63EC7"/>
    <w:rsid w:val="00A6490A"/>
    <w:rsid w:val="00A66E25"/>
    <w:rsid w:val="00A67DB7"/>
    <w:rsid w:val="00A67FC8"/>
    <w:rsid w:val="00A70AE9"/>
    <w:rsid w:val="00A70DCD"/>
    <w:rsid w:val="00A74C6F"/>
    <w:rsid w:val="00A8058A"/>
    <w:rsid w:val="00A835E1"/>
    <w:rsid w:val="00A84340"/>
    <w:rsid w:val="00A84A3F"/>
    <w:rsid w:val="00A91389"/>
    <w:rsid w:val="00A91B8D"/>
    <w:rsid w:val="00A921D6"/>
    <w:rsid w:val="00A926FD"/>
    <w:rsid w:val="00AA0106"/>
    <w:rsid w:val="00AA01DA"/>
    <w:rsid w:val="00AA15CC"/>
    <w:rsid w:val="00AA3149"/>
    <w:rsid w:val="00AA31D5"/>
    <w:rsid w:val="00AA4C45"/>
    <w:rsid w:val="00AA723E"/>
    <w:rsid w:val="00AB19A1"/>
    <w:rsid w:val="00AB745A"/>
    <w:rsid w:val="00AC152A"/>
    <w:rsid w:val="00AC2472"/>
    <w:rsid w:val="00AC397D"/>
    <w:rsid w:val="00AC539D"/>
    <w:rsid w:val="00AC5FB7"/>
    <w:rsid w:val="00AC6E08"/>
    <w:rsid w:val="00AC7FA2"/>
    <w:rsid w:val="00AD1C62"/>
    <w:rsid w:val="00AD4F74"/>
    <w:rsid w:val="00AD64EC"/>
    <w:rsid w:val="00AD7A5E"/>
    <w:rsid w:val="00AE0138"/>
    <w:rsid w:val="00AE08C1"/>
    <w:rsid w:val="00AE1E04"/>
    <w:rsid w:val="00AE2971"/>
    <w:rsid w:val="00AE4E0F"/>
    <w:rsid w:val="00AE77B4"/>
    <w:rsid w:val="00AF115B"/>
    <w:rsid w:val="00AF120C"/>
    <w:rsid w:val="00AF2BF6"/>
    <w:rsid w:val="00AF5213"/>
    <w:rsid w:val="00B01618"/>
    <w:rsid w:val="00B056DA"/>
    <w:rsid w:val="00B07438"/>
    <w:rsid w:val="00B10011"/>
    <w:rsid w:val="00B100F3"/>
    <w:rsid w:val="00B10A35"/>
    <w:rsid w:val="00B11CF8"/>
    <w:rsid w:val="00B129AA"/>
    <w:rsid w:val="00B12A1E"/>
    <w:rsid w:val="00B13676"/>
    <w:rsid w:val="00B14DF1"/>
    <w:rsid w:val="00B15328"/>
    <w:rsid w:val="00B16742"/>
    <w:rsid w:val="00B1790C"/>
    <w:rsid w:val="00B21FEF"/>
    <w:rsid w:val="00B23919"/>
    <w:rsid w:val="00B25744"/>
    <w:rsid w:val="00B26ED5"/>
    <w:rsid w:val="00B27640"/>
    <w:rsid w:val="00B30C54"/>
    <w:rsid w:val="00B3144C"/>
    <w:rsid w:val="00B322BB"/>
    <w:rsid w:val="00B35401"/>
    <w:rsid w:val="00B361B5"/>
    <w:rsid w:val="00B40566"/>
    <w:rsid w:val="00B4100F"/>
    <w:rsid w:val="00B41519"/>
    <w:rsid w:val="00B42430"/>
    <w:rsid w:val="00B4261E"/>
    <w:rsid w:val="00B43F78"/>
    <w:rsid w:val="00B44FFB"/>
    <w:rsid w:val="00B47394"/>
    <w:rsid w:val="00B505AF"/>
    <w:rsid w:val="00B51FE9"/>
    <w:rsid w:val="00B5260C"/>
    <w:rsid w:val="00B53865"/>
    <w:rsid w:val="00B56160"/>
    <w:rsid w:val="00B64237"/>
    <w:rsid w:val="00B64D03"/>
    <w:rsid w:val="00B661A2"/>
    <w:rsid w:val="00B67D80"/>
    <w:rsid w:val="00B71A2C"/>
    <w:rsid w:val="00B73559"/>
    <w:rsid w:val="00B74C01"/>
    <w:rsid w:val="00B77503"/>
    <w:rsid w:val="00B827A0"/>
    <w:rsid w:val="00B848EB"/>
    <w:rsid w:val="00B8654E"/>
    <w:rsid w:val="00B865D5"/>
    <w:rsid w:val="00B8723E"/>
    <w:rsid w:val="00B91795"/>
    <w:rsid w:val="00B92D40"/>
    <w:rsid w:val="00B93493"/>
    <w:rsid w:val="00B93ABE"/>
    <w:rsid w:val="00B93E31"/>
    <w:rsid w:val="00B96329"/>
    <w:rsid w:val="00B963ED"/>
    <w:rsid w:val="00B97420"/>
    <w:rsid w:val="00BA00F7"/>
    <w:rsid w:val="00BA36D1"/>
    <w:rsid w:val="00BA5D2E"/>
    <w:rsid w:val="00BB1404"/>
    <w:rsid w:val="00BB238E"/>
    <w:rsid w:val="00BB253D"/>
    <w:rsid w:val="00BB5223"/>
    <w:rsid w:val="00BB5C46"/>
    <w:rsid w:val="00BB6BCF"/>
    <w:rsid w:val="00BC1623"/>
    <w:rsid w:val="00BC5C72"/>
    <w:rsid w:val="00BD4375"/>
    <w:rsid w:val="00BD4C6F"/>
    <w:rsid w:val="00BD63A8"/>
    <w:rsid w:val="00BE2086"/>
    <w:rsid w:val="00BE29F6"/>
    <w:rsid w:val="00BE4DE8"/>
    <w:rsid w:val="00BE5310"/>
    <w:rsid w:val="00BE5774"/>
    <w:rsid w:val="00BE5E78"/>
    <w:rsid w:val="00BF0CC8"/>
    <w:rsid w:val="00BF17B1"/>
    <w:rsid w:val="00BF1849"/>
    <w:rsid w:val="00BF4093"/>
    <w:rsid w:val="00BF5628"/>
    <w:rsid w:val="00BF6E6C"/>
    <w:rsid w:val="00BF6EC4"/>
    <w:rsid w:val="00C00AC8"/>
    <w:rsid w:val="00C01C27"/>
    <w:rsid w:val="00C02D9A"/>
    <w:rsid w:val="00C03756"/>
    <w:rsid w:val="00C11B68"/>
    <w:rsid w:val="00C11E04"/>
    <w:rsid w:val="00C171EA"/>
    <w:rsid w:val="00C17EB3"/>
    <w:rsid w:val="00C20671"/>
    <w:rsid w:val="00C207C5"/>
    <w:rsid w:val="00C20AB6"/>
    <w:rsid w:val="00C355C1"/>
    <w:rsid w:val="00C41923"/>
    <w:rsid w:val="00C43834"/>
    <w:rsid w:val="00C44A91"/>
    <w:rsid w:val="00C51DE0"/>
    <w:rsid w:val="00C53D16"/>
    <w:rsid w:val="00C53D89"/>
    <w:rsid w:val="00C54AB8"/>
    <w:rsid w:val="00C5562C"/>
    <w:rsid w:val="00C55ACA"/>
    <w:rsid w:val="00C564FA"/>
    <w:rsid w:val="00C61B4D"/>
    <w:rsid w:val="00C63F23"/>
    <w:rsid w:val="00C65B03"/>
    <w:rsid w:val="00C67335"/>
    <w:rsid w:val="00C67F4B"/>
    <w:rsid w:val="00C707A5"/>
    <w:rsid w:val="00C70F16"/>
    <w:rsid w:val="00C763CE"/>
    <w:rsid w:val="00C769E7"/>
    <w:rsid w:val="00C771B3"/>
    <w:rsid w:val="00C7752F"/>
    <w:rsid w:val="00C7754E"/>
    <w:rsid w:val="00C77686"/>
    <w:rsid w:val="00C801B2"/>
    <w:rsid w:val="00C81BB1"/>
    <w:rsid w:val="00C83124"/>
    <w:rsid w:val="00C835A5"/>
    <w:rsid w:val="00C85F8E"/>
    <w:rsid w:val="00C86AAB"/>
    <w:rsid w:val="00C87D28"/>
    <w:rsid w:val="00C91C62"/>
    <w:rsid w:val="00C9392C"/>
    <w:rsid w:val="00C93B2D"/>
    <w:rsid w:val="00C96545"/>
    <w:rsid w:val="00C96B64"/>
    <w:rsid w:val="00CA052A"/>
    <w:rsid w:val="00CA1AA2"/>
    <w:rsid w:val="00CA251D"/>
    <w:rsid w:val="00CA4004"/>
    <w:rsid w:val="00CA6D39"/>
    <w:rsid w:val="00CA7F8F"/>
    <w:rsid w:val="00CB0123"/>
    <w:rsid w:val="00CB050E"/>
    <w:rsid w:val="00CB1674"/>
    <w:rsid w:val="00CC1298"/>
    <w:rsid w:val="00CC25A9"/>
    <w:rsid w:val="00CC4FED"/>
    <w:rsid w:val="00CC61D9"/>
    <w:rsid w:val="00CC7BD5"/>
    <w:rsid w:val="00CD2434"/>
    <w:rsid w:val="00CD4792"/>
    <w:rsid w:val="00CD48FE"/>
    <w:rsid w:val="00CD5A53"/>
    <w:rsid w:val="00CD5E6D"/>
    <w:rsid w:val="00CD6922"/>
    <w:rsid w:val="00CD753B"/>
    <w:rsid w:val="00CD7B1A"/>
    <w:rsid w:val="00CE0350"/>
    <w:rsid w:val="00CE0F98"/>
    <w:rsid w:val="00CE26BE"/>
    <w:rsid w:val="00CE3153"/>
    <w:rsid w:val="00CE5BF7"/>
    <w:rsid w:val="00CE6598"/>
    <w:rsid w:val="00CE716E"/>
    <w:rsid w:val="00CE719A"/>
    <w:rsid w:val="00CE7C6E"/>
    <w:rsid w:val="00CF03BC"/>
    <w:rsid w:val="00CF14FE"/>
    <w:rsid w:val="00CF4936"/>
    <w:rsid w:val="00CF5559"/>
    <w:rsid w:val="00CF7926"/>
    <w:rsid w:val="00CF7B1A"/>
    <w:rsid w:val="00CF7DC2"/>
    <w:rsid w:val="00D000C9"/>
    <w:rsid w:val="00D0072B"/>
    <w:rsid w:val="00D031B4"/>
    <w:rsid w:val="00D06A8B"/>
    <w:rsid w:val="00D07472"/>
    <w:rsid w:val="00D07ECA"/>
    <w:rsid w:val="00D122B7"/>
    <w:rsid w:val="00D12750"/>
    <w:rsid w:val="00D12B5A"/>
    <w:rsid w:val="00D142BD"/>
    <w:rsid w:val="00D15187"/>
    <w:rsid w:val="00D16508"/>
    <w:rsid w:val="00D20383"/>
    <w:rsid w:val="00D21127"/>
    <w:rsid w:val="00D21936"/>
    <w:rsid w:val="00D2249A"/>
    <w:rsid w:val="00D24697"/>
    <w:rsid w:val="00D249FC"/>
    <w:rsid w:val="00D2544E"/>
    <w:rsid w:val="00D30C35"/>
    <w:rsid w:val="00D30DCE"/>
    <w:rsid w:val="00D31A23"/>
    <w:rsid w:val="00D33A12"/>
    <w:rsid w:val="00D37797"/>
    <w:rsid w:val="00D37E8D"/>
    <w:rsid w:val="00D37EF2"/>
    <w:rsid w:val="00D4063B"/>
    <w:rsid w:val="00D4090B"/>
    <w:rsid w:val="00D420F4"/>
    <w:rsid w:val="00D42CA6"/>
    <w:rsid w:val="00D43602"/>
    <w:rsid w:val="00D46E14"/>
    <w:rsid w:val="00D50AA9"/>
    <w:rsid w:val="00D51E60"/>
    <w:rsid w:val="00D565A2"/>
    <w:rsid w:val="00D57FDD"/>
    <w:rsid w:val="00D60723"/>
    <w:rsid w:val="00D60B98"/>
    <w:rsid w:val="00D648EC"/>
    <w:rsid w:val="00D66286"/>
    <w:rsid w:val="00D67790"/>
    <w:rsid w:val="00D67E85"/>
    <w:rsid w:val="00D7061C"/>
    <w:rsid w:val="00D70E7A"/>
    <w:rsid w:val="00D71122"/>
    <w:rsid w:val="00D72E06"/>
    <w:rsid w:val="00D759BB"/>
    <w:rsid w:val="00D75E9C"/>
    <w:rsid w:val="00D76A4A"/>
    <w:rsid w:val="00D770EA"/>
    <w:rsid w:val="00D77898"/>
    <w:rsid w:val="00D802FC"/>
    <w:rsid w:val="00D80FE3"/>
    <w:rsid w:val="00D81B3C"/>
    <w:rsid w:val="00D85564"/>
    <w:rsid w:val="00D91151"/>
    <w:rsid w:val="00D91515"/>
    <w:rsid w:val="00D91A4E"/>
    <w:rsid w:val="00D921B2"/>
    <w:rsid w:val="00D92D4C"/>
    <w:rsid w:val="00D94C69"/>
    <w:rsid w:val="00D95199"/>
    <w:rsid w:val="00DA1EDC"/>
    <w:rsid w:val="00DA2275"/>
    <w:rsid w:val="00DA2797"/>
    <w:rsid w:val="00DA6292"/>
    <w:rsid w:val="00DA7DD8"/>
    <w:rsid w:val="00DB133E"/>
    <w:rsid w:val="00DB63F5"/>
    <w:rsid w:val="00DC194A"/>
    <w:rsid w:val="00DC41AE"/>
    <w:rsid w:val="00DC4A96"/>
    <w:rsid w:val="00DC5875"/>
    <w:rsid w:val="00DC6561"/>
    <w:rsid w:val="00DC73F5"/>
    <w:rsid w:val="00DD4B60"/>
    <w:rsid w:val="00DD7439"/>
    <w:rsid w:val="00DD75EB"/>
    <w:rsid w:val="00DE16CF"/>
    <w:rsid w:val="00DE2E94"/>
    <w:rsid w:val="00DE59FD"/>
    <w:rsid w:val="00DF0326"/>
    <w:rsid w:val="00DF1239"/>
    <w:rsid w:val="00DF2C3E"/>
    <w:rsid w:val="00DF49D5"/>
    <w:rsid w:val="00DF4B22"/>
    <w:rsid w:val="00E00480"/>
    <w:rsid w:val="00E042C1"/>
    <w:rsid w:val="00E060FB"/>
    <w:rsid w:val="00E0786F"/>
    <w:rsid w:val="00E07D79"/>
    <w:rsid w:val="00E10153"/>
    <w:rsid w:val="00E159B5"/>
    <w:rsid w:val="00E204DF"/>
    <w:rsid w:val="00E22041"/>
    <w:rsid w:val="00E22B9B"/>
    <w:rsid w:val="00E25B8D"/>
    <w:rsid w:val="00E33D18"/>
    <w:rsid w:val="00E37446"/>
    <w:rsid w:val="00E37A51"/>
    <w:rsid w:val="00E37C13"/>
    <w:rsid w:val="00E4062C"/>
    <w:rsid w:val="00E41B3A"/>
    <w:rsid w:val="00E4233E"/>
    <w:rsid w:val="00E43C07"/>
    <w:rsid w:val="00E453E6"/>
    <w:rsid w:val="00E50D20"/>
    <w:rsid w:val="00E50E91"/>
    <w:rsid w:val="00E51563"/>
    <w:rsid w:val="00E51A1E"/>
    <w:rsid w:val="00E51EF8"/>
    <w:rsid w:val="00E524E9"/>
    <w:rsid w:val="00E54B7E"/>
    <w:rsid w:val="00E55A00"/>
    <w:rsid w:val="00E55F41"/>
    <w:rsid w:val="00E56EBA"/>
    <w:rsid w:val="00E62F70"/>
    <w:rsid w:val="00E6610F"/>
    <w:rsid w:val="00E6632D"/>
    <w:rsid w:val="00E7340F"/>
    <w:rsid w:val="00E7414E"/>
    <w:rsid w:val="00E743BE"/>
    <w:rsid w:val="00E765D7"/>
    <w:rsid w:val="00E81918"/>
    <w:rsid w:val="00E820AE"/>
    <w:rsid w:val="00E8331F"/>
    <w:rsid w:val="00E842B2"/>
    <w:rsid w:val="00E84B8E"/>
    <w:rsid w:val="00E8787C"/>
    <w:rsid w:val="00E906BE"/>
    <w:rsid w:val="00E9535F"/>
    <w:rsid w:val="00E959D6"/>
    <w:rsid w:val="00E9744F"/>
    <w:rsid w:val="00E97540"/>
    <w:rsid w:val="00E978F1"/>
    <w:rsid w:val="00EA23B7"/>
    <w:rsid w:val="00EA2BB2"/>
    <w:rsid w:val="00EA3628"/>
    <w:rsid w:val="00EA574A"/>
    <w:rsid w:val="00EA57C4"/>
    <w:rsid w:val="00EA5A47"/>
    <w:rsid w:val="00EA6D29"/>
    <w:rsid w:val="00EB032E"/>
    <w:rsid w:val="00EB2CF4"/>
    <w:rsid w:val="00EB4B69"/>
    <w:rsid w:val="00EB4B82"/>
    <w:rsid w:val="00EB6726"/>
    <w:rsid w:val="00EB6E46"/>
    <w:rsid w:val="00EC01B0"/>
    <w:rsid w:val="00EC0FA6"/>
    <w:rsid w:val="00EC1383"/>
    <w:rsid w:val="00EC50B5"/>
    <w:rsid w:val="00ED2B0C"/>
    <w:rsid w:val="00ED2BC5"/>
    <w:rsid w:val="00ED7822"/>
    <w:rsid w:val="00ED7FA3"/>
    <w:rsid w:val="00EE05E6"/>
    <w:rsid w:val="00EE5220"/>
    <w:rsid w:val="00EE54FC"/>
    <w:rsid w:val="00EE5A5C"/>
    <w:rsid w:val="00EE78DE"/>
    <w:rsid w:val="00EF2A3B"/>
    <w:rsid w:val="00EF341B"/>
    <w:rsid w:val="00EF3E2C"/>
    <w:rsid w:val="00EF4B26"/>
    <w:rsid w:val="00EF4D8D"/>
    <w:rsid w:val="00EF4FDB"/>
    <w:rsid w:val="00EF58F9"/>
    <w:rsid w:val="00EF5E1D"/>
    <w:rsid w:val="00EF5F74"/>
    <w:rsid w:val="00EF61B4"/>
    <w:rsid w:val="00EF61C5"/>
    <w:rsid w:val="00EF700A"/>
    <w:rsid w:val="00EF7AC8"/>
    <w:rsid w:val="00F02B86"/>
    <w:rsid w:val="00F02DB3"/>
    <w:rsid w:val="00F03825"/>
    <w:rsid w:val="00F05605"/>
    <w:rsid w:val="00F06E41"/>
    <w:rsid w:val="00F07B11"/>
    <w:rsid w:val="00F10912"/>
    <w:rsid w:val="00F13E97"/>
    <w:rsid w:val="00F14F70"/>
    <w:rsid w:val="00F15C3F"/>
    <w:rsid w:val="00F16D4D"/>
    <w:rsid w:val="00F21C0C"/>
    <w:rsid w:val="00F24696"/>
    <w:rsid w:val="00F27047"/>
    <w:rsid w:val="00F34E7B"/>
    <w:rsid w:val="00F3520E"/>
    <w:rsid w:val="00F3539F"/>
    <w:rsid w:val="00F365F9"/>
    <w:rsid w:val="00F376DC"/>
    <w:rsid w:val="00F41B1B"/>
    <w:rsid w:val="00F42686"/>
    <w:rsid w:val="00F433A1"/>
    <w:rsid w:val="00F44000"/>
    <w:rsid w:val="00F523D5"/>
    <w:rsid w:val="00F54108"/>
    <w:rsid w:val="00F55837"/>
    <w:rsid w:val="00F562A2"/>
    <w:rsid w:val="00F60592"/>
    <w:rsid w:val="00F617CA"/>
    <w:rsid w:val="00F61D71"/>
    <w:rsid w:val="00F63DE8"/>
    <w:rsid w:val="00F64B4C"/>
    <w:rsid w:val="00F650BD"/>
    <w:rsid w:val="00F65CFD"/>
    <w:rsid w:val="00F70163"/>
    <w:rsid w:val="00F738D0"/>
    <w:rsid w:val="00F77E33"/>
    <w:rsid w:val="00F81F9F"/>
    <w:rsid w:val="00F826F3"/>
    <w:rsid w:val="00F871A7"/>
    <w:rsid w:val="00F900E3"/>
    <w:rsid w:val="00F90E42"/>
    <w:rsid w:val="00F916CA"/>
    <w:rsid w:val="00F917D0"/>
    <w:rsid w:val="00F920FE"/>
    <w:rsid w:val="00F96518"/>
    <w:rsid w:val="00F966F6"/>
    <w:rsid w:val="00F96DA3"/>
    <w:rsid w:val="00F970CC"/>
    <w:rsid w:val="00FA40E9"/>
    <w:rsid w:val="00FA4342"/>
    <w:rsid w:val="00FB06E6"/>
    <w:rsid w:val="00FB1586"/>
    <w:rsid w:val="00FB15CD"/>
    <w:rsid w:val="00FB185F"/>
    <w:rsid w:val="00FB27E3"/>
    <w:rsid w:val="00FB3AD9"/>
    <w:rsid w:val="00FB49A7"/>
    <w:rsid w:val="00FB52C1"/>
    <w:rsid w:val="00FB6CDC"/>
    <w:rsid w:val="00FC151E"/>
    <w:rsid w:val="00FC1D06"/>
    <w:rsid w:val="00FC2B19"/>
    <w:rsid w:val="00FC4DEB"/>
    <w:rsid w:val="00FD0492"/>
    <w:rsid w:val="00FD0DDC"/>
    <w:rsid w:val="00FD227A"/>
    <w:rsid w:val="00FD3991"/>
    <w:rsid w:val="00FD4D66"/>
    <w:rsid w:val="00FD5629"/>
    <w:rsid w:val="00FD60DD"/>
    <w:rsid w:val="00FD60F3"/>
    <w:rsid w:val="00FD66B5"/>
    <w:rsid w:val="00FE004D"/>
    <w:rsid w:val="00FE3091"/>
    <w:rsid w:val="00FE34DE"/>
    <w:rsid w:val="00FF227D"/>
    <w:rsid w:val="00FF3227"/>
    <w:rsid w:val="00FF3484"/>
    <w:rsid w:val="00FF47B2"/>
    <w:rsid w:val="00FF5043"/>
    <w:rsid w:val="00FF67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6C3B8F"/>
    <w:pPr>
      <w:spacing w:before="120"/>
    </w:pPr>
    <w:rPr>
      <w:rFonts w:ascii="Browallia New" w:hAnsi="Browallia New" w:cs="Browallia New"/>
      <w:sz w:val="30"/>
      <w:szCs w:val="30"/>
      <w:lang w:eastAsia="en-US" w:bidi="th-TH"/>
    </w:rPr>
  </w:style>
  <w:style w:type="paragraph" w:styleId="1">
    <w:name w:val="heading 1"/>
    <w:basedOn w:val="a0"/>
    <w:next w:val="a0"/>
    <w:link w:val="10"/>
    <w:autoRedefine/>
    <w:uiPriority w:val="9"/>
    <w:qFormat/>
    <w:rsid w:val="00673DFA"/>
    <w:pPr>
      <w:pBdr>
        <w:bottom w:val="single" w:sz="12" w:space="1" w:color="365F91"/>
      </w:pBdr>
      <w:outlineLvl w:val="0"/>
    </w:pPr>
    <w:rPr>
      <w:b/>
      <w:bCs/>
      <w:color w:val="3333CC"/>
      <w:sz w:val="40"/>
      <w:szCs w:val="40"/>
      <w:lang w:bidi="en-US"/>
    </w:rPr>
  </w:style>
  <w:style w:type="paragraph" w:styleId="2">
    <w:name w:val="heading 2"/>
    <w:basedOn w:val="a0"/>
    <w:next w:val="a0"/>
    <w:link w:val="20"/>
    <w:autoRedefine/>
    <w:uiPriority w:val="9"/>
    <w:unhideWhenUsed/>
    <w:qFormat/>
    <w:rsid w:val="00911E00"/>
    <w:pPr>
      <w:pBdr>
        <w:bottom w:val="single" w:sz="8" w:space="1" w:color="4F81BD"/>
      </w:pBdr>
      <w:spacing w:before="200" w:after="80"/>
      <w:outlineLvl w:val="1"/>
    </w:pPr>
    <w:rPr>
      <w:rFonts w:eastAsia="Times New Roman"/>
      <w:color w:val="365F91"/>
      <w:sz w:val="32"/>
      <w:szCs w:val="32"/>
    </w:rPr>
  </w:style>
  <w:style w:type="paragraph" w:styleId="3">
    <w:name w:val="heading 3"/>
    <w:basedOn w:val="a0"/>
    <w:next w:val="a0"/>
    <w:link w:val="30"/>
    <w:autoRedefine/>
    <w:uiPriority w:val="9"/>
    <w:unhideWhenUsed/>
    <w:qFormat/>
    <w:rsid w:val="00E8331F"/>
    <w:pPr>
      <w:pBdr>
        <w:bottom w:val="single" w:sz="4" w:space="1" w:color="95B3D7"/>
      </w:pBdr>
      <w:spacing w:before="200" w:after="80"/>
      <w:outlineLvl w:val="2"/>
    </w:pPr>
    <w:rPr>
      <w:rFonts w:eastAsia="Times New Roman"/>
      <w:i/>
      <w:iCs/>
      <w:color w:val="4F81BD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uiPriority w:val="9"/>
    <w:rsid w:val="00673DFA"/>
    <w:rPr>
      <w:rFonts w:ascii="Browallia New" w:hAnsi="Browallia New" w:cs="Browallia New"/>
      <w:b/>
      <w:bCs/>
      <w:color w:val="3333CC"/>
      <w:sz w:val="40"/>
      <w:szCs w:val="40"/>
      <w:lang w:bidi="en-US"/>
    </w:rPr>
  </w:style>
  <w:style w:type="character" w:customStyle="1" w:styleId="20">
    <w:name w:val="หัวเรื่อง 2 อักขระ"/>
    <w:link w:val="2"/>
    <w:uiPriority w:val="9"/>
    <w:rsid w:val="00911E00"/>
    <w:rPr>
      <w:rFonts w:ascii="Browallia New" w:eastAsia="Times New Roman" w:hAnsi="Browallia New" w:cs="Browallia New"/>
      <w:color w:val="365F91"/>
      <w:sz w:val="32"/>
      <w:szCs w:val="32"/>
    </w:rPr>
  </w:style>
  <w:style w:type="paragraph" w:styleId="a4">
    <w:name w:val="No Spacing"/>
    <w:uiPriority w:val="1"/>
    <w:qFormat/>
    <w:rsid w:val="00A61F15"/>
    <w:rPr>
      <w:rFonts w:ascii="Browallia New" w:hAnsi="Browallia New" w:cs="Browallia New"/>
      <w:sz w:val="30"/>
      <w:szCs w:val="30"/>
      <w:lang w:eastAsia="en-US" w:bidi="th-TH"/>
    </w:rPr>
  </w:style>
  <w:style w:type="paragraph" w:styleId="a5">
    <w:name w:val="Title"/>
    <w:basedOn w:val="a0"/>
    <w:next w:val="a0"/>
    <w:link w:val="a6"/>
    <w:autoRedefine/>
    <w:uiPriority w:val="10"/>
    <w:qFormat/>
    <w:rsid w:val="0042443E"/>
    <w:pPr>
      <w:pBdr>
        <w:top w:val="single" w:sz="8" w:space="10" w:color="A7BFDE"/>
        <w:bottom w:val="single" w:sz="24" w:space="15" w:color="9BBB59"/>
      </w:pBdr>
      <w:jc w:val="center"/>
    </w:pPr>
    <w:rPr>
      <w:rFonts w:ascii="Bookman Old Style" w:eastAsia="Times New Roman" w:hAnsi="Bookman Old Style"/>
      <w:i/>
      <w:iCs/>
      <w:color w:val="243F60"/>
      <w:sz w:val="60"/>
      <w:szCs w:val="60"/>
    </w:rPr>
  </w:style>
  <w:style w:type="character" w:customStyle="1" w:styleId="a6">
    <w:name w:val="ชื่อเรื่อง อักขระ"/>
    <w:link w:val="a5"/>
    <w:uiPriority w:val="10"/>
    <w:rsid w:val="0042443E"/>
    <w:rPr>
      <w:rFonts w:ascii="Bookman Old Style" w:eastAsia="Times New Roman" w:hAnsi="Bookman Old Style" w:cs="Browallia New"/>
      <w:i/>
      <w:iCs/>
      <w:color w:val="243F60"/>
      <w:sz w:val="60"/>
      <w:szCs w:val="60"/>
    </w:rPr>
  </w:style>
  <w:style w:type="character" w:customStyle="1" w:styleId="30">
    <w:name w:val="หัวเรื่อง 3 อักขระ"/>
    <w:link w:val="3"/>
    <w:uiPriority w:val="9"/>
    <w:rsid w:val="00E8331F"/>
    <w:rPr>
      <w:rFonts w:ascii="Browallia New" w:eastAsia="Times New Roman" w:hAnsi="Browallia New" w:cs="Browallia New"/>
      <w:i/>
      <w:iCs/>
      <w:color w:val="4F81BD"/>
      <w:sz w:val="28"/>
      <w:szCs w:val="28"/>
    </w:rPr>
  </w:style>
  <w:style w:type="paragraph" w:styleId="a">
    <w:name w:val="List Paragraph"/>
    <w:basedOn w:val="a0"/>
    <w:autoRedefine/>
    <w:uiPriority w:val="34"/>
    <w:qFormat/>
    <w:rsid w:val="002730A4"/>
    <w:pPr>
      <w:numPr>
        <w:numId w:val="8"/>
      </w:numPr>
      <w:spacing w:before="0"/>
      <w:contextualSpacing/>
    </w:pPr>
    <w:rPr>
      <w:rFonts w:ascii="BrowalliaUPC" w:hAnsi="BrowalliaUPC" w:cs="BrowalliaUPC"/>
      <w:color w:val="FF0000"/>
      <w:sz w:val="32"/>
      <w:szCs w:val="32"/>
    </w:rPr>
  </w:style>
  <w:style w:type="paragraph" w:styleId="a7">
    <w:name w:val="footnote text"/>
    <w:basedOn w:val="a0"/>
    <w:link w:val="a8"/>
    <w:semiHidden/>
    <w:unhideWhenUsed/>
    <w:rsid w:val="00D81B3C"/>
    <w:rPr>
      <w:rFonts w:cs="Angsana New"/>
      <w:sz w:val="20"/>
      <w:szCs w:val="25"/>
    </w:rPr>
  </w:style>
  <w:style w:type="character" w:customStyle="1" w:styleId="a8">
    <w:name w:val="ข้อความเชิงอรรถ อักขระ"/>
    <w:link w:val="a7"/>
    <w:semiHidden/>
    <w:rsid w:val="00D81B3C"/>
    <w:rPr>
      <w:rFonts w:ascii="Browallia New" w:hAnsi="Browallia New" w:cs="Angsana New"/>
      <w:szCs w:val="25"/>
    </w:rPr>
  </w:style>
  <w:style w:type="character" w:styleId="a9">
    <w:name w:val="footnote reference"/>
    <w:semiHidden/>
    <w:unhideWhenUsed/>
    <w:rsid w:val="00D81B3C"/>
    <w:rPr>
      <w:vertAlign w:val="superscript"/>
    </w:rPr>
  </w:style>
  <w:style w:type="paragraph" w:styleId="aa">
    <w:name w:val="Body Text Indent"/>
    <w:basedOn w:val="a0"/>
    <w:link w:val="ab"/>
    <w:rsid w:val="005717B7"/>
    <w:pPr>
      <w:spacing w:before="0"/>
      <w:ind w:left="252" w:hanging="252"/>
    </w:pPr>
    <w:rPr>
      <w:rFonts w:eastAsia="Times New Roman"/>
    </w:rPr>
  </w:style>
  <w:style w:type="character" w:customStyle="1" w:styleId="ab">
    <w:name w:val="การเยื้องเนื้อความ อักขระ"/>
    <w:link w:val="aa"/>
    <w:rsid w:val="005717B7"/>
    <w:rPr>
      <w:rFonts w:ascii="Browallia New" w:eastAsia="Times New Roman" w:hAnsi="Browallia New" w:cs="Browallia New"/>
      <w:sz w:val="30"/>
      <w:szCs w:val="30"/>
    </w:rPr>
  </w:style>
  <w:style w:type="paragraph" w:styleId="ac">
    <w:name w:val="header"/>
    <w:basedOn w:val="a0"/>
    <w:link w:val="ad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d">
    <w:name w:val="หัวกระดาษ อักขระ"/>
    <w:link w:val="ac"/>
    <w:uiPriority w:val="99"/>
    <w:rsid w:val="007A722A"/>
    <w:rPr>
      <w:rFonts w:ascii="Browallia New" w:hAnsi="Browallia New" w:cs="Angsana New"/>
      <w:sz w:val="30"/>
      <w:szCs w:val="38"/>
    </w:rPr>
  </w:style>
  <w:style w:type="paragraph" w:styleId="ae">
    <w:name w:val="footer"/>
    <w:basedOn w:val="a0"/>
    <w:link w:val="af"/>
    <w:uiPriority w:val="99"/>
    <w:unhideWhenUsed/>
    <w:rsid w:val="007A722A"/>
    <w:pPr>
      <w:tabs>
        <w:tab w:val="center" w:pos="4680"/>
        <w:tab w:val="right" w:pos="9360"/>
      </w:tabs>
    </w:pPr>
    <w:rPr>
      <w:rFonts w:cs="Angsana New"/>
      <w:szCs w:val="38"/>
    </w:rPr>
  </w:style>
  <w:style w:type="character" w:customStyle="1" w:styleId="af">
    <w:name w:val="ท้ายกระดาษ อักขระ"/>
    <w:link w:val="ae"/>
    <w:uiPriority w:val="99"/>
    <w:rsid w:val="007A722A"/>
    <w:rPr>
      <w:rFonts w:ascii="Browallia New" w:hAnsi="Browallia New" w:cs="Angsana New"/>
      <w:sz w:val="30"/>
      <w:szCs w:val="38"/>
    </w:rPr>
  </w:style>
  <w:style w:type="table" w:styleId="af0">
    <w:name w:val="Table Grid"/>
    <w:basedOn w:val="a2"/>
    <w:uiPriority w:val="39"/>
    <w:rsid w:val="0015203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0"/>
    <w:link w:val="af2"/>
    <w:uiPriority w:val="99"/>
    <w:semiHidden/>
    <w:unhideWhenUsed/>
    <w:rsid w:val="004D2A02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af2">
    <w:name w:val="ข้อความบอลลูน อักขระ"/>
    <w:link w:val="af1"/>
    <w:uiPriority w:val="99"/>
    <w:semiHidden/>
    <w:rsid w:val="004D2A02"/>
    <w:rPr>
      <w:rFonts w:ascii="Segoe UI" w:hAnsi="Segoe UI" w:cs="Angsana New"/>
      <w:sz w:val="18"/>
      <w:szCs w:val="22"/>
    </w:rPr>
  </w:style>
  <w:style w:type="table" w:customStyle="1" w:styleId="GridTable6ColorfulAccent1">
    <w:name w:val="Grid Table 6 Colorful Accent 1"/>
    <w:basedOn w:val="a2"/>
    <w:uiPriority w:val="51"/>
    <w:rsid w:val="00A5632A"/>
    <w:rPr>
      <w:color w:val="2E74B5"/>
      <w:sz w:val="22"/>
      <w:szCs w:val="28"/>
    </w:rPr>
    <w:tblPr>
      <w:tblStyleRowBandSize w:val="1"/>
      <w:tblStyleColBandSize w:val="1"/>
      <w:tblInd w:w="0" w:type="dxa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styleId="af3">
    <w:name w:val="Normal (Web)"/>
    <w:basedOn w:val="a0"/>
    <w:uiPriority w:val="99"/>
    <w:unhideWhenUsed/>
    <w:rsid w:val="00592C52"/>
    <w:pPr>
      <w:spacing w:before="100" w:beforeAutospacing="1" w:after="100" w:afterAutospacing="1"/>
    </w:pPr>
    <w:rPr>
      <w:rFonts w:ascii="Angsana New" w:eastAsia="Times New Roman" w:hAnsi="Angsana New" w:cs="Angsana New"/>
      <w:sz w:val="28"/>
      <w:szCs w:val="28"/>
    </w:rPr>
  </w:style>
  <w:style w:type="paragraph" w:styleId="af4">
    <w:name w:val="Revision"/>
    <w:hidden/>
    <w:uiPriority w:val="99"/>
    <w:semiHidden/>
    <w:rsid w:val="00FB1586"/>
    <w:rPr>
      <w:rFonts w:ascii="Browallia New" w:hAnsi="Browallia New" w:cs="Angsana New"/>
      <w:sz w:val="30"/>
      <w:szCs w:val="38"/>
      <w:lang w:eastAsia="en-US" w:bidi="th-TH"/>
    </w:rPr>
  </w:style>
  <w:style w:type="character" w:styleId="af5">
    <w:name w:val="annotation reference"/>
    <w:uiPriority w:val="99"/>
    <w:semiHidden/>
    <w:unhideWhenUsed/>
    <w:rsid w:val="00BE5E78"/>
    <w:rPr>
      <w:sz w:val="16"/>
      <w:szCs w:val="18"/>
    </w:rPr>
  </w:style>
  <w:style w:type="paragraph" w:styleId="af6">
    <w:name w:val="annotation text"/>
    <w:basedOn w:val="a0"/>
    <w:link w:val="af7"/>
    <w:uiPriority w:val="99"/>
    <w:unhideWhenUsed/>
    <w:rsid w:val="00BE5E78"/>
    <w:rPr>
      <w:rFonts w:cs="Angsana New"/>
      <w:sz w:val="20"/>
      <w:szCs w:val="25"/>
    </w:rPr>
  </w:style>
  <w:style w:type="character" w:customStyle="1" w:styleId="af7">
    <w:name w:val="ข้อความข้อคิดเห็น อักขระ"/>
    <w:link w:val="af6"/>
    <w:uiPriority w:val="99"/>
    <w:rsid w:val="00BE5E78"/>
    <w:rPr>
      <w:rFonts w:ascii="Browallia New" w:hAnsi="Browallia New" w:cs="Angsana New"/>
      <w:szCs w:val="25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E5E78"/>
    <w:rPr>
      <w:b/>
      <w:bCs/>
    </w:rPr>
  </w:style>
  <w:style w:type="character" w:customStyle="1" w:styleId="af9">
    <w:name w:val="ชื่อเรื่องของข้อคิดเห็น อักขระ"/>
    <w:link w:val="af8"/>
    <w:uiPriority w:val="99"/>
    <w:semiHidden/>
    <w:rsid w:val="00BE5E78"/>
    <w:rPr>
      <w:rFonts w:ascii="Browallia New" w:hAnsi="Browallia New" w:cs="Angsana New"/>
      <w:b/>
      <w:bCs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054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17510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629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209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2435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1614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9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2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38666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9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45181">
          <w:marLeft w:val="9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0535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A5867-D8A6-4EB7-A191-3198951D4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96</Pages>
  <Words>11300</Words>
  <Characters>64415</Characters>
  <Application>Microsoft Office Word</Application>
  <DocSecurity>0</DocSecurity>
  <Lines>536</Lines>
  <Paragraphs>151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</Company>
  <LinksUpToDate>false</LinksUpToDate>
  <CharactersWithSpaces>75564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anuwat</dc:creator>
  <cp:lastModifiedBy>Nong</cp:lastModifiedBy>
  <cp:revision>2</cp:revision>
  <cp:lastPrinted>2020-01-16T09:07:00Z</cp:lastPrinted>
  <dcterms:created xsi:type="dcterms:W3CDTF">2024-04-19T03:56:00Z</dcterms:created>
  <dcterms:modified xsi:type="dcterms:W3CDTF">2024-04-19T03:56:00Z</dcterms:modified>
</cp:coreProperties>
</file>